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3" w:type="dxa"/>
        <w:jc w:val="center"/>
        <w:tblLayout w:type="fixed"/>
        <w:tblCellMar>
          <w:top w:w="15" w:type="dxa"/>
          <w:left w:w="15" w:type="dxa"/>
          <w:bottom w:w="15" w:type="dxa"/>
          <w:right w:w="15" w:type="dxa"/>
        </w:tblCellMar>
        <w:tblLook w:val="04A0"/>
      </w:tblPr>
      <w:tblGrid>
        <w:gridCol w:w="4526"/>
        <w:gridCol w:w="952"/>
        <w:gridCol w:w="4405"/>
      </w:tblGrid>
      <w:tr w:rsidR="00403CE4">
        <w:trPr>
          <w:trHeight w:val="803"/>
          <w:jc w:val="center"/>
        </w:trPr>
        <w:tc>
          <w:tcPr>
            <w:tcW w:w="9883" w:type="dxa"/>
            <w:gridSpan w:val="3"/>
            <w:tcBorders>
              <w:top w:val="nil"/>
              <w:left w:val="nil"/>
              <w:bottom w:val="single" w:sz="12" w:space="0" w:color="000000"/>
              <w:right w:val="nil"/>
            </w:tcBorders>
            <w:tcMar>
              <w:top w:w="28" w:type="dxa"/>
              <w:left w:w="28" w:type="dxa"/>
              <w:bottom w:w="28" w:type="dxa"/>
              <w:right w:w="28" w:type="dxa"/>
            </w:tcMar>
            <w:vAlign w:val="center"/>
            <w:hideMark/>
          </w:tcPr>
          <w:p w:rsidR="00403CE4" w:rsidRDefault="00523B0A">
            <w:pPr>
              <w:widowControl/>
              <w:wordWrap/>
              <w:autoSpaceDE/>
              <w:autoSpaceDN/>
              <w:snapToGrid w:val="0"/>
              <w:spacing w:line="288" w:lineRule="auto"/>
              <w:jc w:val="center"/>
              <w:rPr>
                <w:rFonts w:ascii="HY헤드라인M" w:eastAsia="HY헤드라인M" w:hAnsi="HY헤드라인M" w:cs="굴림"/>
                <w:b/>
                <w:bCs/>
                <w:color w:val="000000"/>
                <w:kern w:val="0"/>
                <w:sz w:val="48"/>
                <w:szCs w:val="48"/>
              </w:rPr>
            </w:pPr>
            <w:r>
              <w:rPr>
                <w:rFonts w:ascii="HY헤드라인M" w:eastAsia="HY헤드라인M" w:hAnsi="HY헤드라인M" w:cs="굴림" w:hint="eastAsia"/>
                <w:b/>
                <w:bCs/>
                <w:color w:val="000000"/>
                <w:kern w:val="0"/>
                <w:sz w:val="48"/>
                <w:szCs w:val="48"/>
              </w:rPr>
              <w:t>Press Release</w:t>
            </w:r>
          </w:p>
        </w:tc>
      </w:tr>
      <w:tr w:rsidR="00403CE4">
        <w:trPr>
          <w:trHeight w:val="500"/>
          <w:jc w:val="center"/>
        </w:trPr>
        <w:tc>
          <w:tcPr>
            <w:tcW w:w="4526" w:type="dxa"/>
            <w:vMerge w:val="restart"/>
            <w:tcBorders>
              <w:top w:val="single" w:sz="12" w:space="0" w:color="000000"/>
              <w:left w:val="nil"/>
              <w:bottom w:val="single" w:sz="12" w:space="0" w:color="000000"/>
              <w:right w:val="single" w:sz="12" w:space="0" w:color="000000"/>
            </w:tcBorders>
            <w:tcMar>
              <w:top w:w="28" w:type="dxa"/>
              <w:left w:w="28" w:type="dxa"/>
              <w:bottom w:w="28" w:type="dxa"/>
              <w:right w:w="28" w:type="dxa"/>
            </w:tcMar>
            <w:vAlign w:val="center"/>
            <w:hideMark/>
          </w:tcPr>
          <w:p w:rsidR="00403CE4" w:rsidRDefault="00523B0A">
            <w:pPr>
              <w:widowControl/>
              <w:wordWrap/>
              <w:autoSpaceDE/>
              <w:autoSpaceDN/>
              <w:snapToGrid w:val="0"/>
              <w:spacing w:line="384" w:lineRule="auto"/>
              <w:jc w:val="center"/>
              <w:rPr>
                <w:rFonts w:ascii="한양중고딕" w:eastAsia="한양중고딕" w:hAnsi="한양중고딕" w:cs="굴림"/>
                <w:color w:val="000000"/>
                <w:kern w:val="0"/>
                <w:sz w:val="24"/>
                <w:szCs w:val="24"/>
              </w:rPr>
            </w:pPr>
            <w:r>
              <w:rPr>
                <w:rFonts w:ascii="한양중고딕" w:eastAsia="한양중고딕" w:hAnsi="한양중고딕" w:cs="굴림"/>
                <w:noProof/>
                <w:color w:val="000000"/>
                <w:kern w:val="0"/>
                <w:sz w:val="24"/>
                <w:szCs w:val="24"/>
              </w:rPr>
              <w:drawing>
                <wp:inline distT="0" distB="0" distL="0" distR="0">
                  <wp:extent cx="2458720" cy="551815"/>
                  <wp:effectExtent l="0" t="0" r="0" b="0"/>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458720" cy="551815"/>
                          </a:xfrm>
                          <a:prstGeom prst="rect">
                            <a:avLst/>
                          </a:prstGeom>
                          <a:noFill/>
                          <a:ln>
                            <a:noFill/>
                            <a:miter lim="800000"/>
                          </a:ln>
                        </pic:spPr>
                      </pic:pic>
                    </a:graphicData>
                  </a:graphic>
                </wp:inline>
              </w:drawing>
            </w:r>
          </w:p>
        </w:tc>
        <w:tc>
          <w:tcPr>
            <w:tcW w:w="5357" w:type="dxa"/>
            <w:gridSpan w:val="2"/>
            <w:tcBorders>
              <w:top w:val="single" w:sz="12" w:space="0" w:color="000000"/>
              <w:left w:val="single" w:sz="12" w:space="0" w:color="000000"/>
              <w:bottom w:val="single" w:sz="12" w:space="0" w:color="000000"/>
              <w:right w:val="nil"/>
            </w:tcBorders>
            <w:shd w:val="clear" w:color="auto" w:fill="FFFFFF"/>
            <w:tcMar>
              <w:top w:w="28" w:type="dxa"/>
              <w:left w:w="28" w:type="dxa"/>
              <w:bottom w:w="28" w:type="dxa"/>
              <w:right w:w="28" w:type="dxa"/>
            </w:tcMar>
            <w:vAlign w:val="center"/>
            <w:hideMark/>
          </w:tcPr>
          <w:p w:rsidR="00403CE4" w:rsidRDefault="00523B0A" w:rsidP="00D3069F">
            <w:pPr>
              <w:widowControl/>
              <w:wordWrap/>
              <w:autoSpaceDE/>
              <w:autoSpaceDN/>
              <w:snapToGrid w:val="0"/>
              <w:ind w:left="3102" w:hangingChars="1410" w:hanging="3102"/>
              <w:rPr>
                <w:rFonts w:ascii="한양중고딕" w:eastAsia="한양중고딕" w:hAnsi="한양중고딕" w:cs="굴림"/>
                <w:color w:val="000000"/>
                <w:kern w:val="0"/>
                <w:sz w:val="22"/>
              </w:rPr>
            </w:pPr>
            <w:r>
              <w:rPr>
                <w:rFonts w:ascii="바탕" w:eastAsia="바탕" w:hAnsi="바탕" w:cs="바탕" w:hint="eastAsia"/>
                <w:color w:val="000000"/>
                <w:kern w:val="0"/>
                <w:sz w:val="22"/>
              </w:rPr>
              <w:t>▪</w:t>
            </w:r>
            <w:r>
              <w:rPr>
                <w:rFonts w:ascii="바탕" w:eastAsia="바탕" w:hAnsi="바탕" w:cs="바탕" w:hint="eastAsia"/>
                <w:color w:val="000000"/>
                <w:kern w:val="0"/>
                <w:sz w:val="22"/>
              </w:rPr>
              <w:t xml:space="preserve"> </w:t>
            </w:r>
            <w:r>
              <w:rPr>
                <w:rFonts w:ascii="Times New Roman" w:eastAsia="바탕" w:hAnsi="Times New Roman" w:cs="Times New Roman" w:hint="eastAsia"/>
                <w:color w:val="000000"/>
                <w:kern w:val="0"/>
                <w:sz w:val="22"/>
              </w:rPr>
              <w:t xml:space="preserve">January </w:t>
            </w:r>
            <w:r>
              <w:rPr>
                <w:rFonts w:ascii="Times New Roman" w:eastAsia="바탕" w:hAnsi="Times New Roman" w:cs="Times New Roman"/>
                <w:color w:val="000000"/>
                <w:kern w:val="0"/>
                <w:sz w:val="22"/>
              </w:rPr>
              <w:t>31</w:t>
            </w:r>
            <w:r>
              <w:rPr>
                <w:rFonts w:ascii="Times New Roman" w:eastAsia="바탕" w:hAnsi="Times New Roman" w:cs="Times New Roman" w:hint="eastAsia"/>
                <w:color w:val="000000"/>
                <w:kern w:val="0"/>
                <w:sz w:val="22"/>
              </w:rPr>
              <w:t xml:space="preserve"> (Tue), 202</w:t>
            </w:r>
            <w:r>
              <w:rPr>
                <w:rFonts w:ascii="Times New Roman" w:eastAsia="바탕" w:hAnsi="Times New Roman" w:cs="Times New Roman"/>
                <w:color w:val="000000"/>
                <w:kern w:val="0"/>
                <w:sz w:val="22"/>
              </w:rPr>
              <w:t>3</w:t>
            </w:r>
            <w:r>
              <w:rPr>
                <w:rFonts w:ascii="Times New Roman" w:eastAsia="바탕" w:hAnsi="Times New Roman" w:cs="Times New Roman" w:hint="eastAsia"/>
                <w:color w:val="000000"/>
                <w:kern w:val="0"/>
                <w:sz w:val="22"/>
              </w:rPr>
              <w:t xml:space="preserve"> </w:t>
            </w:r>
            <w:r>
              <w:rPr>
                <w:rFonts w:ascii="Times New Roman" w:eastAsia="바탕" w:hAnsi="Times New Roman" w:cs="Times New Roman"/>
                <w:color w:val="000000"/>
                <w:kern w:val="0"/>
                <w:sz w:val="22"/>
              </w:rPr>
              <w:t>▪</w:t>
            </w:r>
            <w:r>
              <w:rPr>
                <w:rFonts w:ascii="Times New Roman" w:eastAsia="바탕" w:hAnsi="Times New Roman" w:cs="Times New Roman"/>
                <w:color w:val="000000"/>
                <w:kern w:val="0"/>
                <w:sz w:val="22"/>
              </w:rPr>
              <w:t xml:space="preserve"> 4</w:t>
            </w:r>
            <w:r>
              <w:rPr>
                <w:rFonts w:ascii="Times New Roman" w:eastAsia="바탕" w:hAnsi="Times New Roman" w:cs="Times New Roman" w:hint="eastAsia"/>
                <w:color w:val="000000"/>
                <w:kern w:val="0"/>
                <w:sz w:val="22"/>
              </w:rPr>
              <w:t xml:space="preserve"> </w:t>
            </w:r>
            <w:r>
              <w:rPr>
                <w:rFonts w:ascii="Times New Roman" w:eastAsia="한양중고딕" w:hAnsi="Times New Roman" w:cs="Times New Roman"/>
                <w:color w:val="000000"/>
                <w:kern w:val="0"/>
                <w:sz w:val="22"/>
              </w:rPr>
              <w:t>pages</w:t>
            </w:r>
            <w:r>
              <w:rPr>
                <w:rFonts w:ascii="Times New Roman" w:eastAsia="한양중고딕" w:hAnsi="Times New Roman" w:cs="Times New Roman" w:hint="eastAsia"/>
                <w:color w:val="000000"/>
                <w:kern w:val="0"/>
                <w:sz w:val="22"/>
              </w:rPr>
              <w:t xml:space="preserve"> (</w:t>
            </w:r>
            <w:r w:rsidR="00D3069F">
              <w:rPr>
                <w:rFonts w:ascii="Times New Roman" w:eastAsia="한양중고딕" w:hAnsi="Times New Roman" w:cs="Times New Roman" w:hint="eastAsia"/>
                <w:color w:val="000000"/>
                <w:kern w:val="0"/>
                <w:sz w:val="22"/>
              </w:rPr>
              <w:t>2</w:t>
            </w:r>
            <w:r>
              <w:rPr>
                <w:rFonts w:ascii="Times New Roman" w:eastAsia="한양중고딕" w:hAnsi="Times New Roman" w:cs="Times New Roman" w:hint="eastAsia"/>
                <w:color w:val="000000"/>
                <w:kern w:val="0"/>
                <w:sz w:val="22"/>
              </w:rPr>
              <w:t xml:space="preserve"> page</w:t>
            </w:r>
            <w:r>
              <w:rPr>
                <w:rFonts w:ascii="Times New Roman" w:eastAsia="한양중고딕" w:hAnsi="Times New Roman" w:cs="Times New Roman"/>
                <w:color w:val="000000"/>
                <w:kern w:val="0"/>
                <w:sz w:val="22"/>
              </w:rPr>
              <w:t xml:space="preserve"> </w:t>
            </w:r>
            <w:r>
              <w:rPr>
                <w:rFonts w:ascii="Times New Roman" w:eastAsia="한양중고딕" w:hAnsi="Times New Roman" w:cs="Times New Roman" w:hint="eastAsia"/>
                <w:color w:val="000000"/>
                <w:kern w:val="0"/>
                <w:sz w:val="22"/>
              </w:rPr>
              <w:t>of attachment</w:t>
            </w:r>
            <w:r>
              <w:rPr>
                <w:rFonts w:ascii="Times New Roman" w:eastAsia="한양중고딕" w:hAnsi="Times New Roman" w:cs="Times New Roman"/>
                <w:color w:val="000000"/>
                <w:kern w:val="0"/>
                <w:sz w:val="22"/>
              </w:rPr>
              <w:t>)</w:t>
            </w:r>
            <w:r>
              <w:rPr>
                <w:rFonts w:ascii="Times New Roman" w:eastAsia="한양중고딕" w:hAnsi="Times New Roman" w:cs="Times New Roman" w:hint="eastAsia"/>
                <w:color w:val="000000"/>
                <w:kern w:val="0"/>
                <w:sz w:val="22"/>
              </w:rPr>
              <w:t xml:space="preserve"> </w:t>
            </w:r>
          </w:p>
        </w:tc>
      </w:tr>
      <w:tr w:rsidR="00403CE4">
        <w:trPr>
          <w:trHeight w:val="480"/>
          <w:jc w:val="center"/>
        </w:trPr>
        <w:tc>
          <w:tcPr>
            <w:tcW w:w="4526" w:type="dxa"/>
            <w:vMerge/>
            <w:tcBorders>
              <w:top w:val="single" w:sz="12" w:space="0" w:color="000000"/>
              <w:left w:val="nil"/>
              <w:bottom w:val="single" w:sz="12" w:space="0" w:color="000000"/>
              <w:right w:val="single" w:sz="12" w:space="0" w:color="000000"/>
            </w:tcBorders>
            <w:vAlign w:val="center"/>
            <w:hideMark/>
          </w:tcPr>
          <w:p w:rsidR="00403CE4" w:rsidRDefault="00403CE4">
            <w:pPr>
              <w:widowControl/>
              <w:wordWrap/>
              <w:autoSpaceDE/>
              <w:autoSpaceDN/>
              <w:jc w:val="left"/>
              <w:rPr>
                <w:rFonts w:ascii="한양중고딕" w:eastAsia="한양중고딕" w:hAnsi="한양중고딕" w:cs="굴림"/>
                <w:color w:val="000000"/>
                <w:kern w:val="0"/>
                <w:sz w:val="24"/>
                <w:szCs w:val="24"/>
              </w:rPr>
            </w:pPr>
          </w:p>
        </w:tc>
        <w:tc>
          <w:tcPr>
            <w:tcW w:w="5357" w:type="dxa"/>
            <w:gridSpan w:val="2"/>
            <w:tcBorders>
              <w:top w:val="single" w:sz="12" w:space="0" w:color="000000"/>
              <w:left w:val="single" w:sz="12" w:space="0" w:color="000000"/>
              <w:bottom w:val="single" w:sz="12" w:space="0" w:color="000000"/>
              <w:right w:val="nil"/>
            </w:tcBorders>
            <w:shd w:val="clear" w:color="auto" w:fill="FFFFFF"/>
            <w:tcMar>
              <w:top w:w="28" w:type="dxa"/>
              <w:left w:w="28" w:type="dxa"/>
              <w:bottom w:w="28" w:type="dxa"/>
              <w:right w:w="28" w:type="dxa"/>
            </w:tcMar>
            <w:vAlign w:val="center"/>
            <w:hideMark/>
          </w:tcPr>
          <w:p w:rsidR="00403CE4" w:rsidRDefault="00523B0A">
            <w:pPr>
              <w:widowControl/>
              <w:wordWrap/>
              <w:autoSpaceDE/>
              <w:autoSpaceDN/>
              <w:snapToGrid w:val="0"/>
              <w:rPr>
                <w:rFonts w:ascii="Times New Roman" w:eastAsia="한양중고딕" w:hAnsi="Times New Roman" w:cs="Times New Roman"/>
                <w:b/>
                <w:bCs/>
                <w:color w:val="FF0000"/>
                <w:kern w:val="0"/>
                <w:sz w:val="22"/>
              </w:rPr>
            </w:pPr>
            <w:r>
              <w:rPr>
                <w:rFonts w:ascii="Times New Roman" w:eastAsia="바탕" w:hAnsi="Times New Roman" w:cs="Times New Roman"/>
                <w:b/>
                <w:bCs/>
                <w:color w:val="FF0000"/>
                <w:kern w:val="0"/>
                <w:sz w:val="22"/>
              </w:rPr>
              <w:t>▪</w:t>
            </w:r>
            <w:r w:rsidR="00434A11">
              <w:rPr>
                <w:rFonts w:ascii="Times New Roman" w:eastAsia="바탕" w:hAnsi="Times New Roman" w:cs="Times New Roman" w:hint="eastAsia"/>
                <w:b/>
                <w:bCs/>
                <w:color w:val="FF0000"/>
                <w:kern w:val="0"/>
                <w:sz w:val="22"/>
              </w:rPr>
              <w:t xml:space="preserve"> </w:t>
            </w:r>
            <w:r w:rsidR="00D3069F">
              <w:rPr>
                <w:rFonts w:ascii="Times New Roman" w:eastAsia="바탕" w:hAnsi="Times New Roman" w:cs="Times New Roman" w:hint="eastAsia"/>
                <w:b/>
                <w:bCs/>
                <w:color w:val="FF0000"/>
                <w:kern w:val="0"/>
                <w:sz w:val="22"/>
              </w:rPr>
              <w:t>(</w:t>
            </w:r>
            <w:r>
              <w:rPr>
                <w:rFonts w:ascii="Times New Roman" w:eastAsia="바탕" w:hAnsi="Times New Roman" w:cs="Times New Roman"/>
                <w:b/>
                <w:bCs/>
                <w:color w:val="FF0000"/>
                <w:kern w:val="0"/>
                <w:sz w:val="22"/>
              </w:rPr>
              <w:t xml:space="preserve"> </w:t>
            </w:r>
            <w:r w:rsidR="00D3069F">
              <w:rPr>
                <w:rFonts w:ascii="Times New Roman" w:eastAsia="바탕" w:hAnsi="Times New Roman" w:cs="Times New Roman" w:hint="eastAsia"/>
                <w:b/>
                <w:bCs/>
                <w:color w:val="FF0000"/>
                <w:kern w:val="0"/>
                <w:sz w:val="22"/>
              </w:rPr>
              <w:t xml:space="preserve">Embargo) </w:t>
            </w:r>
            <w:r>
              <w:rPr>
                <w:rFonts w:ascii="Times New Roman" w:eastAsia="바탕" w:hAnsi="Times New Roman" w:cs="Times New Roman"/>
                <w:b/>
                <w:bCs/>
                <w:color w:val="FF0000"/>
                <w:kern w:val="0"/>
                <w:sz w:val="22"/>
              </w:rPr>
              <w:t>January 31 (Tue), 2023  2 p.m.</w:t>
            </w:r>
          </w:p>
        </w:tc>
      </w:tr>
      <w:tr w:rsidR="00403CE4">
        <w:trPr>
          <w:trHeight w:val="665"/>
          <w:jc w:val="center"/>
        </w:trPr>
        <w:tc>
          <w:tcPr>
            <w:tcW w:w="4526" w:type="dxa"/>
            <w:vMerge/>
            <w:tcBorders>
              <w:left w:val="nil"/>
              <w:right w:val="single" w:sz="12" w:space="0" w:color="000000"/>
            </w:tcBorders>
            <w:tcMar>
              <w:top w:w="28" w:type="dxa"/>
              <w:left w:w="28" w:type="dxa"/>
              <w:bottom w:w="28" w:type="dxa"/>
              <w:right w:w="28" w:type="dxa"/>
            </w:tcMar>
            <w:vAlign w:val="center"/>
            <w:hideMark/>
          </w:tcPr>
          <w:p w:rsidR="00403CE4" w:rsidRDefault="00403CE4">
            <w:pPr>
              <w:widowControl/>
              <w:wordWrap/>
              <w:autoSpaceDE/>
              <w:autoSpaceDN/>
              <w:snapToGrid w:val="0"/>
              <w:rPr>
                <w:rFonts w:ascii="Times New Roman" w:eastAsia="한양중고딕" w:hAnsi="Times New Roman" w:cs="Times New Roman"/>
                <w:color w:val="000000"/>
                <w:kern w:val="0"/>
                <w:sz w:val="22"/>
              </w:rPr>
            </w:pPr>
          </w:p>
        </w:tc>
        <w:tc>
          <w:tcPr>
            <w:tcW w:w="952" w:type="dxa"/>
            <w:tcBorders>
              <w:left w:val="single" w:sz="12" w:space="0" w:color="000000"/>
              <w:right w:val="single" w:sz="2" w:space="0" w:color="000000"/>
            </w:tcBorders>
            <w:shd w:val="clear" w:color="auto" w:fill="FFFFFF"/>
            <w:tcMar>
              <w:top w:w="28" w:type="dxa"/>
              <w:left w:w="28" w:type="dxa"/>
              <w:bottom w:w="28" w:type="dxa"/>
              <w:right w:w="28" w:type="dxa"/>
            </w:tcMar>
            <w:vAlign w:val="center"/>
            <w:hideMark/>
          </w:tcPr>
          <w:p w:rsidR="00403CE4" w:rsidRDefault="00403CE4">
            <w:pPr>
              <w:widowControl/>
              <w:wordWrap/>
              <w:autoSpaceDE/>
              <w:autoSpaceDN/>
              <w:snapToGrid w:val="0"/>
              <w:jc w:val="center"/>
              <w:rPr>
                <w:rFonts w:ascii="Times New Roman" w:eastAsia="한양중고딕" w:hAnsi="Times New Roman" w:cs="Times New Roman"/>
                <w:color w:val="000000"/>
                <w:kern w:val="0"/>
                <w:sz w:val="22"/>
              </w:rPr>
            </w:pPr>
          </w:p>
        </w:tc>
        <w:tc>
          <w:tcPr>
            <w:tcW w:w="4405" w:type="dxa"/>
            <w:tcBorders>
              <w:top w:val="single" w:sz="12" w:space="0" w:color="000000"/>
              <w:left w:val="single" w:sz="2" w:space="0" w:color="000000"/>
              <w:right w:val="nil"/>
            </w:tcBorders>
            <w:tcMar>
              <w:top w:w="28" w:type="dxa"/>
              <w:left w:w="28" w:type="dxa"/>
              <w:bottom w:w="28" w:type="dxa"/>
              <w:right w:w="28" w:type="dxa"/>
            </w:tcMar>
            <w:hideMark/>
          </w:tcPr>
          <w:p w:rsidR="00403CE4" w:rsidRDefault="00523B0A">
            <w:pPr>
              <w:widowControl/>
              <w:wordWrap/>
              <w:autoSpaceDE/>
              <w:autoSpaceDN/>
              <w:snapToGrid w:val="0"/>
              <w:rPr>
                <w:rFonts w:ascii="Times New Roman" w:eastAsia="한양중고딕" w:hAnsi="Times New Roman" w:cs="Times New Roman"/>
                <w:color w:val="000000"/>
                <w:kern w:val="0"/>
                <w:sz w:val="22"/>
              </w:rPr>
            </w:pPr>
            <w:r>
              <w:rPr>
                <w:rFonts w:ascii="Times New Roman" w:eastAsia="한양중고딕" w:hAnsi="Times New Roman" w:cs="Times New Roman"/>
                <w:color w:val="000000"/>
                <w:kern w:val="0"/>
                <w:sz w:val="22"/>
              </w:rPr>
              <w:t>G</w:t>
            </w:r>
            <w:r>
              <w:rPr>
                <w:rFonts w:ascii="Times New Roman" w:eastAsia="한양중고딕" w:hAnsi="Times New Roman" w:cs="Times New Roman" w:hint="eastAsia"/>
                <w:color w:val="000000"/>
                <w:kern w:val="0"/>
                <w:sz w:val="22"/>
              </w:rPr>
              <w:t xml:space="preserve">eneral Anti-Corruption </w:t>
            </w:r>
            <w:r>
              <w:rPr>
                <w:rFonts w:ascii="Times New Roman" w:eastAsia="한양중고딕" w:hAnsi="Times New Roman" w:cs="Times New Roman"/>
                <w:color w:val="000000"/>
                <w:kern w:val="0"/>
                <w:sz w:val="22"/>
              </w:rPr>
              <w:t xml:space="preserve">Policy </w:t>
            </w:r>
            <w:r>
              <w:rPr>
                <w:rFonts w:ascii="Times New Roman" w:eastAsia="한양중고딕" w:hAnsi="Times New Roman" w:cs="Times New Roman" w:hint="eastAsia"/>
                <w:color w:val="000000"/>
                <w:kern w:val="0"/>
                <w:sz w:val="22"/>
              </w:rPr>
              <w:t>Div.</w:t>
            </w:r>
          </w:p>
          <w:p w:rsidR="00403CE4" w:rsidRDefault="00523B0A">
            <w:pPr>
              <w:widowControl/>
              <w:wordWrap/>
              <w:autoSpaceDE/>
              <w:autoSpaceDN/>
              <w:snapToGrid w:val="0"/>
              <w:rPr>
                <w:rFonts w:ascii="Times New Roman" w:eastAsia="한양중고딕" w:hAnsi="Times New Roman" w:cs="Times New Roman"/>
                <w:color w:val="000000"/>
                <w:kern w:val="0"/>
                <w:sz w:val="22"/>
              </w:rPr>
            </w:pPr>
            <w:r>
              <w:rPr>
                <w:rFonts w:ascii="Times New Roman" w:eastAsia="한양중고딕" w:hAnsi="Times New Roman" w:cs="Times New Roman"/>
                <w:color w:val="000000"/>
                <w:kern w:val="0"/>
                <w:sz w:val="22"/>
              </w:rPr>
              <w:t xml:space="preserve">Director </w:t>
            </w:r>
            <w:r>
              <w:rPr>
                <w:rFonts w:ascii="Times New Roman" w:eastAsia="한양중고딕" w:hAnsi="Times New Roman" w:cs="Times New Roman" w:hint="eastAsia"/>
                <w:color w:val="000000"/>
                <w:kern w:val="0"/>
                <w:sz w:val="22"/>
              </w:rPr>
              <w:t xml:space="preserve">             </w:t>
            </w:r>
            <w:r>
              <w:rPr>
                <w:rFonts w:ascii="Times New Roman" w:eastAsia="한양중고딕" w:hAnsi="한양중고딕" w:cs="Times New Roman"/>
                <w:color w:val="000000"/>
                <w:kern w:val="0"/>
                <w:sz w:val="22"/>
              </w:rPr>
              <w:t>☏</w:t>
            </w:r>
            <w:r>
              <w:rPr>
                <w:rFonts w:ascii="Times New Roman" w:eastAsia="한양중고딕" w:hAnsi="Times New Roman" w:cs="Times New Roman"/>
                <w:color w:val="000000"/>
                <w:kern w:val="0"/>
                <w:sz w:val="22"/>
              </w:rPr>
              <w:t xml:space="preserve"> 82-44-200-</w:t>
            </w:r>
            <w:r>
              <w:rPr>
                <w:rFonts w:ascii="Times New Roman" w:eastAsia="한양중고딕" w:hAnsi="Times New Roman" w:cs="Times New Roman" w:hint="eastAsia"/>
                <w:color w:val="000000"/>
                <w:kern w:val="0"/>
                <w:sz w:val="22"/>
              </w:rPr>
              <w:t>7611</w:t>
            </w:r>
          </w:p>
          <w:p w:rsidR="00403CE4" w:rsidRDefault="00523B0A">
            <w:pPr>
              <w:widowControl/>
              <w:wordWrap/>
              <w:autoSpaceDE/>
              <w:autoSpaceDN/>
              <w:snapToGrid w:val="0"/>
              <w:rPr>
                <w:rFonts w:ascii="Times New Roman" w:eastAsia="한양중고딕" w:hAnsi="Times New Roman" w:cs="Times New Roman"/>
                <w:color w:val="000000"/>
                <w:kern w:val="0"/>
                <w:sz w:val="22"/>
              </w:rPr>
            </w:pPr>
            <w:r>
              <w:rPr>
                <w:rFonts w:ascii="Times New Roman" w:eastAsia="한양중고딕" w:hAnsi="Times New Roman" w:cs="Times New Roman" w:hint="eastAsia"/>
                <w:color w:val="000000"/>
                <w:kern w:val="0"/>
                <w:sz w:val="22"/>
              </w:rPr>
              <w:t xml:space="preserve">Deputy Director        </w:t>
            </w:r>
            <w:r>
              <w:rPr>
                <w:rFonts w:ascii="Times New Roman" w:eastAsia="한양중고딕" w:hAnsi="한양중고딕" w:cs="Times New Roman"/>
                <w:color w:val="000000"/>
                <w:kern w:val="0"/>
                <w:sz w:val="22"/>
              </w:rPr>
              <w:t>☏</w:t>
            </w:r>
            <w:r>
              <w:rPr>
                <w:rFonts w:ascii="Times New Roman" w:eastAsia="한양중고딕" w:hAnsi="Times New Roman" w:cs="Times New Roman"/>
                <w:color w:val="000000"/>
                <w:kern w:val="0"/>
                <w:sz w:val="22"/>
              </w:rPr>
              <w:t xml:space="preserve"> 82-44-200-7</w:t>
            </w:r>
            <w:r>
              <w:rPr>
                <w:rFonts w:ascii="Times New Roman" w:eastAsia="한양중고딕" w:hAnsi="Times New Roman" w:cs="Times New Roman" w:hint="eastAsia"/>
                <w:color w:val="000000"/>
                <w:kern w:val="0"/>
                <w:sz w:val="22"/>
              </w:rPr>
              <w:t>619</w:t>
            </w:r>
          </w:p>
        </w:tc>
      </w:tr>
      <w:tr w:rsidR="00403CE4">
        <w:trPr>
          <w:trHeight w:val="48"/>
          <w:jc w:val="center"/>
        </w:trPr>
        <w:tc>
          <w:tcPr>
            <w:tcW w:w="4526" w:type="dxa"/>
            <w:tcBorders>
              <w:left w:val="nil"/>
              <w:bottom w:val="single" w:sz="12" w:space="0" w:color="000000"/>
              <w:right w:val="single" w:sz="12" w:space="0" w:color="000000"/>
            </w:tcBorders>
            <w:tcMar>
              <w:top w:w="28" w:type="dxa"/>
              <w:left w:w="28" w:type="dxa"/>
              <w:bottom w:w="28" w:type="dxa"/>
              <w:right w:w="28" w:type="dxa"/>
            </w:tcMar>
            <w:vAlign w:val="center"/>
            <w:hideMark/>
          </w:tcPr>
          <w:p w:rsidR="00403CE4" w:rsidRDefault="00403CE4">
            <w:pPr>
              <w:widowControl/>
              <w:wordWrap/>
              <w:autoSpaceDE/>
              <w:autoSpaceDN/>
              <w:snapToGrid w:val="0"/>
              <w:rPr>
                <w:rFonts w:ascii="Times New Roman" w:eastAsia="한양중고딕" w:hAnsi="Times New Roman" w:cs="Times New Roman"/>
                <w:color w:val="000000"/>
                <w:kern w:val="0"/>
                <w:sz w:val="22"/>
              </w:rPr>
            </w:pPr>
          </w:p>
        </w:tc>
        <w:tc>
          <w:tcPr>
            <w:tcW w:w="952" w:type="dxa"/>
            <w:tcBorders>
              <w:left w:val="single" w:sz="12" w:space="0" w:color="000000"/>
              <w:bottom w:val="single" w:sz="12" w:space="0" w:color="000000"/>
              <w:right w:val="single" w:sz="2" w:space="0" w:color="000000"/>
            </w:tcBorders>
            <w:shd w:val="clear" w:color="auto" w:fill="FFFFFF"/>
            <w:tcMar>
              <w:top w:w="28" w:type="dxa"/>
              <w:left w:w="28" w:type="dxa"/>
              <w:bottom w:w="28" w:type="dxa"/>
              <w:right w:w="28" w:type="dxa"/>
            </w:tcMar>
            <w:vAlign w:val="center"/>
            <w:hideMark/>
          </w:tcPr>
          <w:p w:rsidR="00403CE4" w:rsidRDefault="00403CE4">
            <w:pPr>
              <w:widowControl/>
              <w:wordWrap/>
              <w:autoSpaceDE/>
              <w:autoSpaceDN/>
              <w:snapToGrid w:val="0"/>
              <w:jc w:val="center"/>
              <w:rPr>
                <w:rFonts w:ascii="Times New Roman" w:eastAsia="한양중고딕" w:hAnsi="Times New Roman" w:cs="Times New Roman"/>
                <w:color w:val="000000"/>
                <w:kern w:val="0"/>
                <w:sz w:val="22"/>
              </w:rPr>
            </w:pPr>
          </w:p>
        </w:tc>
        <w:tc>
          <w:tcPr>
            <w:tcW w:w="4405" w:type="dxa"/>
            <w:tcBorders>
              <w:left w:val="single" w:sz="2" w:space="0" w:color="000000"/>
              <w:bottom w:val="single" w:sz="12" w:space="0" w:color="000000"/>
              <w:right w:val="nil"/>
            </w:tcBorders>
            <w:tcMar>
              <w:top w:w="28" w:type="dxa"/>
              <w:left w:w="28" w:type="dxa"/>
              <w:bottom w:w="28" w:type="dxa"/>
              <w:right w:w="28" w:type="dxa"/>
            </w:tcMar>
            <w:hideMark/>
          </w:tcPr>
          <w:p w:rsidR="00403CE4" w:rsidRDefault="00403CE4">
            <w:pPr>
              <w:widowControl/>
              <w:wordWrap/>
              <w:autoSpaceDE/>
              <w:autoSpaceDN/>
              <w:snapToGrid w:val="0"/>
              <w:rPr>
                <w:rFonts w:ascii="Times New Roman" w:eastAsia="한양중고딕" w:hAnsi="Times New Roman" w:cs="Times New Roman"/>
                <w:color w:val="000000"/>
                <w:kern w:val="0"/>
                <w:sz w:val="22"/>
              </w:rPr>
            </w:pPr>
          </w:p>
        </w:tc>
      </w:tr>
      <w:tr w:rsidR="00403CE4">
        <w:trPr>
          <w:trHeight w:val="256"/>
          <w:jc w:val="center"/>
        </w:trPr>
        <w:tc>
          <w:tcPr>
            <w:tcW w:w="9883" w:type="dxa"/>
            <w:gridSpan w:val="3"/>
            <w:tcBorders>
              <w:top w:val="single" w:sz="12" w:space="0" w:color="000000"/>
              <w:left w:val="nil"/>
              <w:bottom w:val="nil"/>
              <w:right w:val="nil"/>
            </w:tcBorders>
            <w:tcMar>
              <w:top w:w="28" w:type="dxa"/>
              <w:left w:w="28" w:type="dxa"/>
              <w:bottom w:w="28" w:type="dxa"/>
              <w:right w:w="28" w:type="dxa"/>
            </w:tcMar>
            <w:vAlign w:val="center"/>
            <w:hideMark/>
          </w:tcPr>
          <w:p w:rsidR="00403CE4" w:rsidRDefault="00403CE4">
            <w:pPr>
              <w:widowControl/>
              <w:wordWrap/>
              <w:autoSpaceDE/>
              <w:autoSpaceDN/>
              <w:snapToGrid w:val="0"/>
              <w:spacing w:line="384" w:lineRule="auto"/>
              <w:jc w:val="center"/>
              <w:rPr>
                <w:rFonts w:ascii="HCI Poppy" w:eastAsia="휴먼명조" w:hAnsi="HCI Poppy" w:cs="굴림" w:hint="eastAsia"/>
                <w:b/>
                <w:bCs/>
                <w:color w:val="000000"/>
                <w:kern w:val="0"/>
                <w:sz w:val="32"/>
                <w:szCs w:val="32"/>
              </w:rPr>
            </w:pPr>
          </w:p>
        </w:tc>
      </w:tr>
      <w:tr w:rsidR="00403CE4">
        <w:trPr>
          <w:trHeight w:val="576"/>
          <w:jc w:val="center"/>
        </w:trPr>
        <w:tc>
          <w:tcPr>
            <w:tcW w:w="9883" w:type="dxa"/>
            <w:gridSpan w:val="3"/>
            <w:tcBorders>
              <w:top w:val="nil"/>
              <w:left w:val="nil"/>
              <w:bottom w:val="nil"/>
              <w:right w:val="nil"/>
            </w:tcBorders>
            <w:tcMar>
              <w:top w:w="28" w:type="dxa"/>
              <w:left w:w="28" w:type="dxa"/>
              <w:bottom w:w="28" w:type="dxa"/>
              <w:right w:w="28" w:type="dxa"/>
            </w:tcMar>
            <w:vAlign w:val="center"/>
            <w:hideMark/>
          </w:tcPr>
          <w:p w:rsidR="00403CE4" w:rsidRDefault="00523B0A">
            <w:pPr>
              <w:spacing w:after="240"/>
              <w:jc w:val="center"/>
              <w:rPr>
                <w:rFonts w:ascii="Times New Roman" w:eastAsia="휴먼명조" w:hAnsi="Times New Roman" w:cs="Times New Roman"/>
                <w:b/>
                <w:bCs/>
                <w:sz w:val="36"/>
                <w:szCs w:val="32"/>
              </w:rPr>
            </w:pPr>
            <w:r>
              <w:rPr>
                <w:rFonts w:ascii="Times New Roman" w:eastAsia="휴먼명조" w:hAnsi="Times New Roman" w:cs="Times New Roman"/>
                <w:b/>
                <w:bCs/>
                <w:sz w:val="36"/>
                <w:szCs w:val="32"/>
              </w:rPr>
              <w:t xml:space="preserve"> </w:t>
            </w:r>
            <w:r>
              <w:rPr>
                <w:rFonts w:ascii="Times New Roman" w:eastAsia="휴먼명조" w:hAnsi="Times New Roman" w:cs="Times New Roman"/>
                <w:b/>
                <w:bCs/>
                <w:sz w:val="40"/>
                <w:szCs w:val="32"/>
              </w:rPr>
              <w:t>“</w:t>
            </w:r>
            <w:r>
              <w:rPr>
                <w:rFonts w:ascii="Times New Roman" w:eastAsia="휴먼명조" w:hAnsi="Times New Roman" w:cs="Times New Roman" w:hint="eastAsia"/>
                <w:b/>
                <w:bCs/>
                <w:sz w:val="40"/>
                <w:szCs w:val="32"/>
              </w:rPr>
              <w:t xml:space="preserve">Korea </w:t>
            </w:r>
            <w:r>
              <w:rPr>
                <w:rFonts w:ascii="Times New Roman" w:eastAsia="휴먼명조" w:hAnsi="Times New Roman" w:cs="Times New Roman"/>
                <w:b/>
                <w:bCs/>
                <w:sz w:val="40"/>
                <w:szCs w:val="32"/>
              </w:rPr>
              <w:t>Hit</w:t>
            </w:r>
            <w:r>
              <w:rPr>
                <w:rFonts w:ascii="Times New Roman" w:eastAsia="휴먼명조" w:hAnsi="Times New Roman" w:cs="Times New Roman" w:hint="eastAsia"/>
                <w:b/>
                <w:bCs/>
                <w:sz w:val="40"/>
                <w:szCs w:val="32"/>
              </w:rPr>
              <w:t xml:space="preserve"> </w:t>
            </w:r>
            <w:r>
              <w:rPr>
                <w:rFonts w:ascii="Times New Roman" w:eastAsia="휴먼명조" w:hAnsi="Times New Roman" w:cs="Times New Roman"/>
                <w:b/>
                <w:bCs/>
                <w:sz w:val="40"/>
                <w:szCs w:val="32"/>
              </w:rPr>
              <w:t xml:space="preserve">a </w:t>
            </w:r>
            <w:r>
              <w:rPr>
                <w:rFonts w:ascii="Times New Roman" w:eastAsia="휴먼명조" w:hAnsi="Times New Roman" w:cs="Times New Roman" w:hint="eastAsia"/>
                <w:b/>
                <w:bCs/>
                <w:sz w:val="40"/>
                <w:szCs w:val="32"/>
              </w:rPr>
              <w:t xml:space="preserve">Record High, </w:t>
            </w:r>
            <w:r>
              <w:rPr>
                <w:rFonts w:ascii="Times New Roman" w:eastAsia="휴먼명조" w:hAnsi="Times New Roman" w:cs="Times New Roman"/>
                <w:b/>
                <w:bCs/>
                <w:sz w:val="40"/>
                <w:szCs w:val="32"/>
              </w:rPr>
              <w:t>Ranking</w:t>
            </w:r>
            <w:r>
              <w:rPr>
                <w:rFonts w:ascii="Times New Roman" w:eastAsia="휴먼명조" w:hAnsi="Times New Roman" w:cs="Times New Roman" w:hint="eastAsia"/>
                <w:b/>
                <w:bCs/>
                <w:sz w:val="40"/>
                <w:szCs w:val="32"/>
              </w:rPr>
              <w:t xml:space="preserve"> 3</w:t>
            </w:r>
            <w:r>
              <w:rPr>
                <w:rFonts w:ascii="Times New Roman" w:eastAsia="휴먼명조" w:hAnsi="Times New Roman" w:cs="Times New Roman"/>
                <w:b/>
                <w:bCs/>
                <w:sz w:val="40"/>
                <w:szCs w:val="32"/>
              </w:rPr>
              <w:t>1</w:t>
            </w:r>
            <w:r>
              <w:rPr>
                <w:rFonts w:ascii="Times New Roman" w:eastAsia="휴먼명조" w:hAnsi="Times New Roman" w:cs="Times New Roman"/>
                <w:b/>
                <w:bCs/>
                <w:sz w:val="40"/>
                <w:szCs w:val="32"/>
                <w:vertAlign w:val="superscript"/>
              </w:rPr>
              <w:t>st</w:t>
            </w:r>
            <w:r>
              <w:rPr>
                <w:rFonts w:ascii="Times New Roman" w:eastAsia="휴먼명조" w:hAnsi="Times New Roman" w:cs="Times New Roman" w:hint="eastAsia"/>
                <w:b/>
                <w:bCs/>
                <w:sz w:val="40"/>
                <w:szCs w:val="32"/>
              </w:rPr>
              <w:t xml:space="preserve"> </w:t>
            </w:r>
            <w:r>
              <w:rPr>
                <w:rFonts w:ascii="Times New Roman" w:eastAsia="휴먼명조" w:hAnsi="Times New Roman" w:cs="Times New Roman"/>
                <w:b/>
                <w:bCs/>
                <w:sz w:val="40"/>
                <w:szCs w:val="32"/>
              </w:rPr>
              <w:t>i</w:t>
            </w:r>
            <w:r>
              <w:rPr>
                <w:rFonts w:ascii="Times New Roman" w:eastAsia="휴먼명조" w:hAnsi="Times New Roman" w:cs="Times New Roman" w:hint="eastAsia"/>
                <w:b/>
                <w:bCs/>
                <w:sz w:val="40"/>
                <w:szCs w:val="32"/>
              </w:rPr>
              <w:t xml:space="preserve">n </w:t>
            </w:r>
            <w:r>
              <w:rPr>
                <w:rFonts w:ascii="Times New Roman" w:eastAsia="휴먼명조" w:hAnsi="Times New Roman" w:cs="Times New Roman"/>
                <w:b/>
                <w:bCs/>
                <w:sz w:val="40"/>
                <w:szCs w:val="32"/>
              </w:rPr>
              <w:t xml:space="preserve">the </w:t>
            </w:r>
            <w:r>
              <w:rPr>
                <w:rFonts w:ascii="Times New Roman" w:eastAsia="휴먼명조" w:hAnsi="Times New Roman" w:cs="Times New Roman" w:hint="eastAsia"/>
                <w:b/>
                <w:bCs/>
                <w:sz w:val="40"/>
                <w:szCs w:val="32"/>
              </w:rPr>
              <w:t>202</w:t>
            </w:r>
            <w:r>
              <w:rPr>
                <w:rFonts w:ascii="Times New Roman" w:eastAsia="휴먼명조" w:hAnsi="Times New Roman" w:cs="Times New Roman"/>
                <w:b/>
                <w:bCs/>
                <w:sz w:val="40"/>
                <w:szCs w:val="32"/>
              </w:rPr>
              <w:t>2</w:t>
            </w:r>
            <w:r>
              <w:rPr>
                <w:rFonts w:ascii="Times New Roman" w:eastAsia="휴먼명조" w:hAnsi="Times New Roman" w:cs="Times New Roman" w:hint="eastAsia"/>
                <w:b/>
                <w:bCs/>
                <w:sz w:val="40"/>
                <w:szCs w:val="32"/>
              </w:rPr>
              <w:t xml:space="preserve"> Corruption Perceptions Index</w:t>
            </w:r>
            <w:r>
              <w:rPr>
                <w:rFonts w:ascii="Times New Roman" w:eastAsia="휴먼명조" w:hAnsi="Times New Roman" w:cs="Times New Roman"/>
                <w:b/>
                <w:bCs/>
                <w:sz w:val="40"/>
                <w:szCs w:val="32"/>
              </w:rPr>
              <w:t xml:space="preserve"> (CPI)”</w:t>
            </w:r>
          </w:p>
          <w:p w:rsidR="00403CE4" w:rsidRPr="000A350E" w:rsidRDefault="00403CE4">
            <w:pPr>
              <w:jc w:val="center"/>
              <w:rPr>
                <w:rFonts w:ascii="Times New Roman" w:hAnsi="Times New Roman" w:cs="Times New Roman"/>
                <w:b/>
                <w:sz w:val="10"/>
                <w:szCs w:val="10"/>
              </w:rPr>
            </w:pPr>
          </w:p>
        </w:tc>
      </w:tr>
      <w:tr w:rsidR="00403CE4">
        <w:trPr>
          <w:trHeight w:val="216"/>
          <w:jc w:val="center"/>
        </w:trPr>
        <w:tc>
          <w:tcPr>
            <w:tcW w:w="9883" w:type="dxa"/>
            <w:gridSpan w:val="3"/>
            <w:tcBorders>
              <w:top w:val="nil"/>
              <w:left w:val="nil"/>
              <w:bottom w:val="nil"/>
              <w:right w:val="nil"/>
            </w:tcBorders>
            <w:tcMar>
              <w:top w:w="28" w:type="dxa"/>
              <w:left w:w="28" w:type="dxa"/>
              <w:bottom w:w="28" w:type="dxa"/>
              <w:right w:w="28" w:type="dxa"/>
            </w:tcMar>
            <w:vAlign w:val="center"/>
            <w:hideMark/>
          </w:tcPr>
          <w:p w:rsidR="00403CE4" w:rsidRDefault="00523B0A">
            <w:pPr>
              <w:spacing w:after="240"/>
              <w:ind w:left="34"/>
              <w:jc w:val="center"/>
              <w:textAlignment w:val="baseline"/>
              <w:rPr>
                <w:rFonts w:ascii="Times New Roman" w:eastAsia="바탕" w:hAnsi="Times New Roman" w:cs="Times New Roman"/>
                <w:b/>
                <w:i/>
                <w:color w:val="000000"/>
                <w:kern w:val="0"/>
                <w:sz w:val="32"/>
                <w:szCs w:val="28"/>
              </w:rPr>
            </w:pPr>
            <w:r>
              <w:rPr>
                <w:rFonts w:ascii="Times New Roman" w:eastAsia="바탕" w:hAnsi="Times New Roman" w:cs="Times New Roman" w:hint="eastAsia"/>
                <w:b/>
                <w:i/>
                <w:color w:val="000000"/>
                <w:kern w:val="0"/>
                <w:sz w:val="32"/>
                <w:szCs w:val="28"/>
              </w:rPr>
              <w:t>-</w:t>
            </w:r>
            <w:r>
              <w:rPr>
                <w:rFonts w:ascii="Times New Roman" w:eastAsia="바탕" w:hAnsi="Times New Roman" w:cs="Times New Roman"/>
                <w:b/>
                <w:i/>
                <w:color w:val="000000"/>
                <w:kern w:val="0"/>
                <w:sz w:val="32"/>
                <w:szCs w:val="28"/>
              </w:rPr>
              <w:t xml:space="preserve"> </w:t>
            </w:r>
            <w:r>
              <w:rPr>
                <w:rFonts w:ascii="Times New Roman" w:eastAsia="바탕" w:hAnsi="Times New Roman" w:cs="Times New Roman" w:hint="eastAsia"/>
                <w:b/>
                <w:i/>
                <w:color w:val="000000"/>
                <w:kern w:val="0"/>
                <w:sz w:val="32"/>
                <w:szCs w:val="28"/>
              </w:rPr>
              <w:t>K</w:t>
            </w:r>
            <w:r>
              <w:rPr>
                <w:rFonts w:ascii="Times New Roman" w:eastAsia="바탕" w:hAnsi="Times New Roman" w:cs="Times New Roman"/>
                <w:b/>
                <w:i/>
                <w:color w:val="000000"/>
                <w:kern w:val="0"/>
                <w:sz w:val="32"/>
                <w:szCs w:val="28"/>
              </w:rPr>
              <w:t>orea ranked 31</w:t>
            </w:r>
            <w:r>
              <w:rPr>
                <w:rFonts w:ascii="Times New Roman" w:eastAsia="바탕" w:hAnsi="Times New Roman" w:cs="Times New Roman"/>
                <w:b/>
                <w:i/>
                <w:color w:val="000000"/>
                <w:kern w:val="0"/>
                <w:sz w:val="32"/>
                <w:szCs w:val="28"/>
                <w:vertAlign w:val="superscript"/>
              </w:rPr>
              <w:t>st</w:t>
            </w:r>
            <w:r>
              <w:rPr>
                <w:rFonts w:ascii="Times New Roman" w:eastAsia="바탕" w:hAnsi="Times New Roman" w:cs="Times New Roman"/>
                <w:b/>
                <w:i/>
                <w:color w:val="000000"/>
                <w:kern w:val="0"/>
                <w:sz w:val="32"/>
                <w:szCs w:val="28"/>
              </w:rPr>
              <w:t xml:space="preserve"> among 180 countries in the 2022 CPI published by Transparency International, a rise for six years in a row </w:t>
            </w:r>
            <w:r>
              <w:rPr>
                <w:rFonts w:ascii="Times New Roman" w:eastAsia="바탕" w:hAnsi="Times New Roman" w:cs="Times New Roman" w:hint="eastAsia"/>
                <w:b/>
                <w:i/>
                <w:color w:val="000000"/>
                <w:kern w:val="0"/>
                <w:sz w:val="32"/>
                <w:szCs w:val="28"/>
              </w:rPr>
              <w:t>-</w:t>
            </w:r>
          </w:p>
          <w:p w:rsidR="00403CE4" w:rsidRPr="000A350E" w:rsidRDefault="00403CE4">
            <w:pPr>
              <w:pStyle w:val="a8"/>
              <w:ind w:leftChars="0" w:left="401"/>
              <w:textAlignment w:val="baseline"/>
              <w:rPr>
                <w:rFonts w:ascii="Times New Roman" w:eastAsia="바탕" w:hAnsi="Times New Roman" w:cs="Times New Roman"/>
                <w:b/>
                <w:color w:val="000000"/>
                <w:kern w:val="0"/>
                <w:sz w:val="10"/>
                <w:szCs w:val="10"/>
              </w:rPr>
            </w:pPr>
          </w:p>
        </w:tc>
      </w:tr>
    </w:tbl>
    <w:p w:rsidR="00403CE4" w:rsidRDefault="00523B0A">
      <w:pPr>
        <w:pStyle w:val="a8"/>
        <w:numPr>
          <w:ilvl w:val="0"/>
          <w:numId w:val="1"/>
        </w:numPr>
        <w:ind w:leftChars="0" w:left="0"/>
        <w:textAlignment w:val="baseline"/>
        <w:rPr>
          <w:rFonts w:ascii="Times New Roman" w:eastAsia="휴먼명조" w:hAnsi="Times New Roman" w:cs="Times New Roman"/>
          <w:kern w:val="0"/>
          <w:sz w:val="28"/>
          <w:szCs w:val="24"/>
        </w:rPr>
      </w:pPr>
      <w:r>
        <w:rPr>
          <w:rFonts w:ascii="Times New Roman" w:eastAsia="휴먼명조" w:hAnsi="Times New Roman" w:cs="Times New Roman"/>
          <w:color w:val="000000"/>
          <w:kern w:val="0"/>
          <w:sz w:val="28"/>
          <w:szCs w:val="24"/>
        </w:rPr>
        <w:t xml:space="preserve">The Anti-Corruption and Civil Rights Commission </w:t>
      </w:r>
      <w:r>
        <w:rPr>
          <w:rFonts w:ascii="Times New Roman" w:eastAsia="휴먼명조" w:hAnsi="Times New Roman" w:cs="Times New Roman"/>
          <w:color w:val="000000"/>
          <w:kern w:val="0"/>
          <w:sz w:val="28"/>
          <w:szCs w:val="24"/>
        </w:rPr>
        <w:t xml:space="preserve">(ACRC, Chairperson Jeon Hyun-Heui) </w:t>
      </w:r>
      <w:r>
        <w:rPr>
          <w:rFonts w:ascii="Times New Roman" w:eastAsia="굴림" w:hAnsi="Times New Roman" w:cs="Times New Roman"/>
          <w:kern w:val="0"/>
          <w:sz w:val="28"/>
          <w:szCs w:val="24"/>
        </w:rPr>
        <w:t>announced that i</w:t>
      </w:r>
      <w:r>
        <w:rPr>
          <w:rFonts w:ascii="Times New Roman" w:eastAsia="굴림" w:hAnsi="Times New Roman" w:cs="Times New Roman" w:hint="eastAsia"/>
          <w:kern w:val="0"/>
          <w:sz w:val="28"/>
          <w:szCs w:val="24"/>
        </w:rPr>
        <w:t xml:space="preserve">n </w:t>
      </w:r>
      <w:r>
        <w:rPr>
          <w:rFonts w:ascii="Times New Roman" w:eastAsia="굴림" w:hAnsi="Times New Roman" w:cs="Times New Roman"/>
          <w:kern w:val="0"/>
          <w:sz w:val="28"/>
          <w:szCs w:val="24"/>
        </w:rPr>
        <w:t xml:space="preserve">the </w:t>
      </w:r>
      <w:r>
        <w:rPr>
          <w:rFonts w:ascii="Times New Roman" w:eastAsia="굴림" w:hAnsi="Times New Roman" w:cs="Times New Roman" w:hint="eastAsia"/>
          <w:kern w:val="0"/>
          <w:sz w:val="28"/>
          <w:szCs w:val="24"/>
        </w:rPr>
        <w:t>202</w:t>
      </w:r>
      <w:r>
        <w:rPr>
          <w:rFonts w:ascii="Times New Roman" w:eastAsia="굴림" w:hAnsi="Times New Roman" w:cs="Times New Roman"/>
          <w:kern w:val="0"/>
          <w:sz w:val="28"/>
          <w:szCs w:val="24"/>
        </w:rPr>
        <w:t>2</w:t>
      </w:r>
      <w:r>
        <w:rPr>
          <w:rFonts w:ascii="Times New Roman" w:eastAsia="굴림" w:hAnsi="Times New Roman" w:cs="Times New Roman" w:hint="eastAsia"/>
          <w:kern w:val="0"/>
          <w:sz w:val="28"/>
          <w:szCs w:val="24"/>
        </w:rPr>
        <w:t xml:space="preserve"> Corruption Perceptions Index (CPI) released on January </w:t>
      </w:r>
      <w:r>
        <w:rPr>
          <w:rFonts w:ascii="Times New Roman" w:eastAsia="굴림" w:hAnsi="Times New Roman" w:cs="Times New Roman"/>
          <w:kern w:val="0"/>
          <w:sz w:val="28"/>
          <w:szCs w:val="24"/>
        </w:rPr>
        <w:t>31</w:t>
      </w:r>
      <w:r>
        <w:rPr>
          <w:rFonts w:ascii="Times New Roman" w:eastAsia="굴림" w:hAnsi="Times New Roman" w:cs="Times New Roman" w:hint="eastAsia"/>
          <w:kern w:val="0"/>
          <w:sz w:val="28"/>
          <w:szCs w:val="24"/>
        </w:rPr>
        <w:t xml:space="preserve"> by the Transparency International (TI), </w:t>
      </w:r>
      <w:r>
        <w:rPr>
          <w:rFonts w:ascii="Times New Roman" w:eastAsia="휴먼명조" w:hAnsi="Times New Roman" w:cs="Times New Roman" w:hint="eastAsia"/>
          <w:kern w:val="0"/>
          <w:sz w:val="28"/>
          <w:szCs w:val="24"/>
        </w:rPr>
        <w:t xml:space="preserve">Korea </w:t>
      </w:r>
      <w:r>
        <w:rPr>
          <w:rFonts w:ascii="Times New Roman" w:eastAsia="휴먼명조" w:hAnsi="Times New Roman" w:cs="Times New Roman"/>
          <w:kern w:val="0"/>
          <w:sz w:val="28"/>
          <w:szCs w:val="24"/>
        </w:rPr>
        <w:t>hit</w:t>
      </w:r>
      <w:r>
        <w:rPr>
          <w:rFonts w:ascii="Times New Roman" w:eastAsia="휴먼명조" w:hAnsi="Times New Roman" w:cs="Times New Roman" w:hint="eastAsia"/>
          <w:kern w:val="0"/>
          <w:sz w:val="28"/>
          <w:szCs w:val="24"/>
        </w:rPr>
        <w:t xml:space="preserve"> a record high</w:t>
      </w:r>
      <w:r>
        <w:rPr>
          <w:rFonts w:ascii="Times New Roman" w:eastAsia="휴먼명조" w:hAnsi="Times New Roman" w:cs="Times New Roman"/>
          <w:kern w:val="0"/>
          <w:sz w:val="28"/>
          <w:szCs w:val="24"/>
        </w:rPr>
        <w:t xml:space="preserve">, scoring </w:t>
      </w:r>
      <w:r>
        <w:rPr>
          <w:rFonts w:ascii="Times New Roman" w:eastAsia="굴림" w:hAnsi="Times New Roman" w:cs="Times New Roman" w:hint="eastAsia"/>
          <w:kern w:val="0"/>
          <w:sz w:val="28"/>
          <w:szCs w:val="24"/>
        </w:rPr>
        <w:t>62</w:t>
      </w:r>
      <w:r>
        <w:rPr>
          <w:rFonts w:ascii="Times New Roman" w:eastAsia="굴림" w:hAnsi="Times New Roman" w:cs="Times New Roman"/>
          <w:kern w:val="0"/>
          <w:sz w:val="28"/>
          <w:szCs w:val="24"/>
        </w:rPr>
        <w:t xml:space="preserve"> points</w:t>
      </w:r>
      <w:r>
        <w:rPr>
          <w:rFonts w:ascii="Times New Roman" w:eastAsia="굴림" w:hAnsi="Times New Roman" w:cs="Times New Roman" w:hint="eastAsia"/>
          <w:kern w:val="0"/>
          <w:sz w:val="28"/>
          <w:szCs w:val="24"/>
        </w:rPr>
        <w:t xml:space="preserve"> </w:t>
      </w:r>
      <w:r>
        <w:rPr>
          <w:rFonts w:ascii="Times New Roman" w:eastAsia="굴림" w:hAnsi="Times New Roman" w:cs="Times New Roman"/>
          <w:kern w:val="0"/>
          <w:sz w:val="28"/>
          <w:szCs w:val="24"/>
        </w:rPr>
        <w:t xml:space="preserve">on a maximum of </w:t>
      </w:r>
      <w:r>
        <w:rPr>
          <w:rFonts w:ascii="Times New Roman" w:eastAsia="굴림" w:hAnsi="Times New Roman" w:cs="Times New Roman" w:hint="eastAsia"/>
          <w:kern w:val="0"/>
          <w:sz w:val="28"/>
          <w:szCs w:val="24"/>
        </w:rPr>
        <w:t xml:space="preserve">100 </w:t>
      </w:r>
      <w:r>
        <w:rPr>
          <w:rFonts w:ascii="Times New Roman" w:eastAsia="굴림" w:hAnsi="Times New Roman" w:cs="Times New Roman"/>
          <w:kern w:val="0"/>
          <w:sz w:val="28"/>
          <w:szCs w:val="24"/>
        </w:rPr>
        <w:t>points and ranking</w:t>
      </w:r>
      <w:r>
        <w:rPr>
          <w:rFonts w:ascii="Times New Roman" w:eastAsia="휴먼명조" w:hAnsi="Times New Roman" w:cs="Times New Roman" w:hint="eastAsia"/>
          <w:kern w:val="0"/>
          <w:sz w:val="28"/>
          <w:szCs w:val="24"/>
        </w:rPr>
        <w:t xml:space="preserve"> 3</w:t>
      </w:r>
      <w:r>
        <w:rPr>
          <w:rFonts w:ascii="Times New Roman" w:eastAsia="휴먼명조" w:hAnsi="Times New Roman" w:cs="Times New Roman"/>
          <w:kern w:val="0"/>
          <w:sz w:val="28"/>
          <w:szCs w:val="24"/>
        </w:rPr>
        <w:t>1</w:t>
      </w:r>
      <w:r>
        <w:rPr>
          <w:rFonts w:ascii="Times New Roman" w:eastAsia="휴먼명조" w:hAnsi="Times New Roman" w:cs="Times New Roman"/>
          <w:kern w:val="0"/>
          <w:sz w:val="28"/>
          <w:szCs w:val="24"/>
          <w:vertAlign w:val="superscript"/>
        </w:rPr>
        <w:t>st</w:t>
      </w:r>
      <w:r>
        <w:rPr>
          <w:rFonts w:ascii="Times New Roman" w:eastAsia="굴림" w:hAnsi="Times New Roman" w:cs="Times New Roman" w:hint="eastAsia"/>
          <w:kern w:val="0"/>
          <w:sz w:val="28"/>
          <w:szCs w:val="24"/>
        </w:rPr>
        <w:t xml:space="preserve"> out of </w:t>
      </w:r>
      <w:r>
        <w:rPr>
          <w:rFonts w:ascii="Times New Roman" w:eastAsia="굴림" w:hAnsi="Times New Roman" w:cs="Times New Roman" w:hint="eastAsia"/>
          <w:kern w:val="0"/>
          <w:sz w:val="28"/>
          <w:szCs w:val="24"/>
        </w:rPr>
        <w:t>180 countries and territories</w:t>
      </w:r>
      <w:r>
        <w:rPr>
          <w:rFonts w:ascii="Times New Roman" w:eastAsia="굴림" w:hAnsi="Times New Roman" w:cs="Times New Roman"/>
          <w:kern w:val="0"/>
          <w:sz w:val="28"/>
          <w:szCs w:val="24"/>
        </w:rPr>
        <w:t xml:space="preserve">. </w:t>
      </w:r>
    </w:p>
    <w:p w:rsidR="00403CE4" w:rsidRPr="000A350E" w:rsidRDefault="00403CE4">
      <w:pPr>
        <w:pStyle w:val="a8"/>
        <w:ind w:leftChars="0" w:left="0"/>
        <w:textAlignment w:val="baseline"/>
        <w:rPr>
          <w:rFonts w:ascii="Times New Roman" w:eastAsia="굴림" w:hAnsi="Times New Roman" w:cs="Times New Roman"/>
          <w:kern w:val="0"/>
          <w:sz w:val="10"/>
          <w:szCs w:val="10"/>
        </w:rPr>
      </w:pPr>
    </w:p>
    <w:p w:rsidR="00403CE4" w:rsidRDefault="00523B0A">
      <w:pPr>
        <w:ind w:leftChars="24" w:left="48"/>
        <w:textAlignment w:val="baseline"/>
        <w:rPr>
          <w:rFonts w:ascii="Times New Roman" w:eastAsia="휴먼명조" w:hAnsi="Times New Roman" w:cs="Times New Roman"/>
          <w:kern w:val="0"/>
          <w:sz w:val="28"/>
          <w:szCs w:val="24"/>
        </w:rPr>
      </w:pPr>
      <w:r>
        <w:rPr>
          <w:rFonts w:ascii="Times New Roman" w:eastAsia="휴먼명조" w:hAnsi="Times New Roman" w:cs="Times New Roman"/>
          <w:kern w:val="0"/>
          <w:sz w:val="28"/>
          <w:szCs w:val="24"/>
        </w:rPr>
        <w:t>Korea’</w:t>
      </w:r>
      <w:r>
        <w:rPr>
          <w:rFonts w:ascii="Times New Roman" w:eastAsia="휴먼명조" w:hAnsi="Times New Roman" w:cs="Times New Roman" w:hint="eastAsia"/>
          <w:kern w:val="0"/>
          <w:sz w:val="28"/>
          <w:szCs w:val="24"/>
        </w:rPr>
        <w:t>s raking and score increased by 1 notch and 1 point</w:t>
      </w:r>
      <w:r>
        <w:rPr>
          <w:rFonts w:ascii="Times New Roman" w:eastAsia="휴먼명조" w:hAnsi="Times New Roman" w:cs="Times New Roman"/>
          <w:kern w:val="0"/>
          <w:sz w:val="28"/>
          <w:szCs w:val="24"/>
        </w:rPr>
        <w:t>,</w:t>
      </w:r>
      <w:r>
        <w:rPr>
          <w:rFonts w:ascii="Times New Roman" w:eastAsia="휴먼명조" w:hAnsi="Times New Roman" w:cs="Times New Roman" w:hint="eastAsia"/>
          <w:kern w:val="0"/>
          <w:sz w:val="28"/>
          <w:szCs w:val="24"/>
        </w:rPr>
        <w:t xml:space="preserve"> respectively from those of 202</w:t>
      </w:r>
      <w:r>
        <w:rPr>
          <w:rFonts w:ascii="Times New Roman" w:eastAsia="휴먼명조" w:hAnsi="Times New Roman" w:cs="Times New Roman"/>
          <w:kern w:val="0"/>
          <w:sz w:val="28"/>
          <w:szCs w:val="24"/>
        </w:rPr>
        <w:t>1</w:t>
      </w:r>
      <w:r>
        <w:rPr>
          <w:rFonts w:ascii="Times New Roman" w:eastAsia="휴먼명조" w:hAnsi="Times New Roman" w:cs="Times New Roman" w:hint="eastAsia"/>
          <w:kern w:val="0"/>
          <w:sz w:val="28"/>
          <w:szCs w:val="24"/>
        </w:rPr>
        <w:t xml:space="preserve"> and they </w:t>
      </w:r>
      <w:r>
        <w:rPr>
          <w:rFonts w:ascii="Times New Roman" w:eastAsia="휴먼명조" w:hAnsi="Times New Roman" w:cs="Times New Roman"/>
          <w:kern w:val="0"/>
          <w:sz w:val="28"/>
          <w:szCs w:val="24"/>
        </w:rPr>
        <w:t>have been on the rise</w:t>
      </w:r>
      <w:r>
        <w:rPr>
          <w:rFonts w:ascii="Times New Roman" w:eastAsia="휴먼명조" w:hAnsi="Times New Roman" w:cs="Times New Roman" w:hint="eastAsia"/>
          <w:kern w:val="0"/>
          <w:sz w:val="28"/>
          <w:szCs w:val="24"/>
        </w:rPr>
        <w:t xml:space="preserve"> for</w:t>
      </w:r>
      <w:r>
        <w:rPr>
          <w:rFonts w:ascii="Times New Roman" w:eastAsia="휴먼명조" w:hAnsi="Times New Roman" w:cs="Times New Roman"/>
          <w:kern w:val="0"/>
          <w:sz w:val="28"/>
          <w:szCs w:val="24"/>
        </w:rPr>
        <w:t xml:space="preserve"> six</w:t>
      </w:r>
      <w:r>
        <w:rPr>
          <w:rFonts w:ascii="Times New Roman" w:eastAsia="휴먼명조" w:hAnsi="Times New Roman" w:cs="Times New Roman" w:hint="eastAsia"/>
          <w:kern w:val="0"/>
          <w:sz w:val="28"/>
          <w:szCs w:val="24"/>
        </w:rPr>
        <w:t xml:space="preserve"> consecutive years </w:t>
      </w:r>
      <w:r>
        <w:rPr>
          <w:rFonts w:ascii="Times New Roman" w:eastAsia="휴먼명조" w:hAnsi="Times New Roman" w:cs="Times New Roman"/>
          <w:kern w:val="0"/>
          <w:sz w:val="28"/>
          <w:szCs w:val="24"/>
        </w:rPr>
        <w:t>since the implementation of the Improper Solicitation and Graft Act in 2016</w:t>
      </w:r>
      <w:r>
        <w:rPr>
          <w:rFonts w:ascii="Times New Roman" w:eastAsia="휴먼명조" w:hAnsi="Times New Roman" w:cs="Times New Roman"/>
          <w:kern w:val="0"/>
          <w:sz w:val="28"/>
          <w:szCs w:val="24"/>
        </w:rPr>
        <w:t>.</w:t>
      </w:r>
    </w:p>
    <w:p w:rsidR="00403CE4" w:rsidRDefault="00523B0A">
      <w:pPr>
        <w:spacing w:after="240"/>
        <w:ind w:leftChars="24" w:left="48"/>
        <w:textAlignment w:val="baseline"/>
        <w:rPr>
          <w:rFonts w:ascii="Times New Roman" w:eastAsia="휴먼명조" w:hAnsi="Times New Roman" w:cs="Times New Roman"/>
          <w:kern w:val="0"/>
          <w:sz w:val="24"/>
          <w:szCs w:val="24"/>
        </w:rPr>
      </w:pP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17</w:t>
      </w:r>
      <w:r>
        <w:rPr>
          <w:rFonts w:ascii="Times New Roman" w:eastAsia="휴먼명조" w:hAnsi="Times New Roman" w:cs="Times New Roman"/>
          <w:kern w:val="0"/>
          <w:sz w:val="24"/>
          <w:szCs w:val="24"/>
        </w:rPr>
        <w:t xml:space="preserve">: </w:t>
      </w:r>
      <w:r>
        <w:rPr>
          <w:rFonts w:ascii="Times New Roman" w:eastAsia="휴먼명조" w:hAnsi="Times New Roman" w:cs="Times New Roman" w:hint="eastAsia"/>
          <w:kern w:val="0"/>
          <w:sz w:val="24"/>
          <w:szCs w:val="24"/>
        </w:rPr>
        <w:t>51</w:t>
      </w:r>
      <w:r>
        <w:rPr>
          <w:rFonts w:ascii="Times New Roman" w:eastAsia="휴먼명조" w:hAnsi="Times New Roman" w:cs="Times New Roman" w:hint="eastAsia"/>
          <w:kern w:val="0"/>
          <w:sz w:val="24"/>
          <w:szCs w:val="24"/>
          <w:vertAlign w:val="superscript"/>
        </w:rPr>
        <w:t>st</w:t>
      </w:r>
      <w:r>
        <w:rPr>
          <w:rFonts w:ascii="Times New Roman" w:eastAsia="휴먼명조" w:hAnsi="Times New Roman" w:cs="Times New Roman"/>
          <w:kern w:val="0"/>
          <w:sz w:val="24"/>
          <w:szCs w:val="24"/>
        </w:rPr>
        <w:t xml:space="preserve"> (</w:t>
      </w:r>
      <w:r>
        <w:rPr>
          <w:rFonts w:ascii="Times New Roman" w:eastAsia="휴먼명조" w:hAnsi="Times New Roman" w:cs="Times New Roman" w:hint="eastAsia"/>
          <w:kern w:val="0"/>
          <w:sz w:val="24"/>
          <w:szCs w:val="24"/>
        </w:rPr>
        <w:t>54</w:t>
      </w:r>
      <w:r>
        <w:rPr>
          <w:rFonts w:ascii="Times New Roman" w:eastAsia="휴먼명조" w:hAnsi="Times New Roman" w:cs="Times New Roman"/>
          <w:kern w:val="0"/>
          <w:sz w:val="24"/>
          <w:szCs w:val="24"/>
        </w:rPr>
        <w:t xml:space="preserve">) </w:t>
      </w:r>
      <w:r>
        <w:rPr>
          <w:rFonts w:ascii="맑은 고딕" w:eastAsia="맑은 고딕" w:hAnsi="맑은 고딕" w:cs="Times New Roman" w:hint="eastAsia"/>
          <w:kern w:val="0"/>
          <w:sz w:val="24"/>
          <w:szCs w:val="24"/>
        </w:rPr>
        <w:t>→</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18</w:t>
      </w:r>
      <w:r>
        <w:rPr>
          <w:rFonts w:ascii="Times New Roman" w:eastAsia="휴먼명조" w:hAnsi="Times New Roman" w:cs="Times New Roman"/>
          <w:kern w:val="0"/>
          <w:sz w:val="24"/>
          <w:szCs w:val="24"/>
        </w:rPr>
        <w:t xml:space="preserve">: </w:t>
      </w:r>
      <w:r>
        <w:rPr>
          <w:rFonts w:ascii="Times New Roman" w:eastAsia="휴먼명조" w:hAnsi="Times New Roman" w:cs="Times New Roman" w:hint="eastAsia"/>
          <w:kern w:val="0"/>
          <w:sz w:val="24"/>
          <w:szCs w:val="24"/>
        </w:rPr>
        <w:t>45</w:t>
      </w:r>
      <w:r>
        <w:rPr>
          <w:rFonts w:ascii="Times New Roman" w:eastAsia="휴먼명조" w:hAnsi="Times New Roman" w:cs="Times New Roman" w:hint="eastAsia"/>
          <w:kern w:val="0"/>
          <w:sz w:val="24"/>
          <w:szCs w:val="24"/>
          <w:vertAlign w:val="superscript"/>
        </w:rPr>
        <w:t xml:space="preserve">th </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57</w:t>
      </w:r>
      <w:r>
        <w:rPr>
          <w:rFonts w:ascii="Times New Roman" w:eastAsia="휴먼명조" w:hAnsi="Times New Roman" w:cs="Times New Roman"/>
          <w:kern w:val="0"/>
          <w:sz w:val="24"/>
          <w:szCs w:val="24"/>
        </w:rPr>
        <w:t xml:space="preserve">) </w:t>
      </w:r>
      <w:r>
        <w:rPr>
          <w:rFonts w:ascii="맑은 고딕" w:eastAsia="맑은 고딕" w:hAnsi="맑은 고딕" w:cs="Times New Roman" w:hint="eastAsia"/>
          <w:kern w:val="0"/>
          <w:sz w:val="24"/>
          <w:szCs w:val="24"/>
        </w:rPr>
        <w:t>→</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19</w:t>
      </w:r>
      <w:r>
        <w:rPr>
          <w:rFonts w:ascii="Times New Roman" w:eastAsia="휴먼명조" w:hAnsi="Times New Roman" w:cs="Times New Roman"/>
          <w:kern w:val="0"/>
          <w:sz w:val="24"/>
          <w:szCs w:val="24"/>
        </w:rPr>
        <w:t xml:space="preserve">: </w:t>
      </w:r>
      <w:r>
        <w:rPr>
          <w:rFonts w:ascii="Times New Roman" w:eastAsia="휴먼명조" w:hAnsi="Times New Roman" w:cs="Times New Roman" w:hint="eastAsia"/>
          <w:kern w:val="0"/>
          <w:sz w:val="24"/>
          <w:szCs w:val="24"/>
        </w:rPr>
        <w:t>39</w:t>
      </w:r>
      <w:r>
        <w:rPr>
          <w:rFonts w:ascii="Times New Roman" w:eastAsia="휴먼명조" w:hAnsi="Times New Roman" w:cs="Times New Roman" w:hint="eastAsia"/>
          <w:kern w:val="0"/>
          <w:sz w:val="24"/>
          <w:szCs w:val="24"/>
          <w:vertAlign w:val="superscript"/>
        </w:rPr>
        <w:t>th</w:t>
      </w:r>
      <w:r>
        <w:rPr>
          <w:rFonts w:ascii="Times New Roman" w:eastAsia="휴먼명조" w:hAnsi="Times New Roman" w:cs="Times New Roman" w:hint="eastAsia"/>
          <w:kern w:val="0"/>
          <w:sz w:val="24"/>
          <w:szCs w:val="24"/>
        </w:rPr>
        <w:t xml:space="preserve"> </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59</w:t>
      </w:r>
      <w:r>
        <w:rPr>
          <w:rFonts w:ascii="Times New Roman" w:eastAsia="휴먼명조" w:hAnsi="Times New Roman" w:cs="Times New Roman"/>
          <w:kern w:val="0"/>
          <w:sz w:val="24"/>
          <w:szCs w:val="24"/>
        </w:rPr>
        <w:t xml:space="preserve">) </w:t>
      </w:r>
      <w:r>
        <w:rPr>
          <w:rFonts w:ascii="맑은 고딕" w:eastAsia="맑은 고딕" w:hAnsi="맑은 고딕" w:cs="Times New Roman" w:hint="eastAsia"/>
          <w:kern w:val="0"/>
          <w:sz w:val="24"/>
          <w:szCs w:val="24"/>
        </w:rPr>
        <w:t>→</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20</w:t>
      </w:r>
      <w:r>
        <w:rPr>
          <w:rFonts w:ascii="맑은 고딕" w:eastAsia="맑은 고딕" w:hAnsi="맑은 고딕" w:cs="Times New Roman"/>
          <w:kern w:val="0"/>
          <w:sz w:val="24"/>
          <w:szCs w:val="24"/>
        </w:rPr>
        <w:t xml:space="preserve">: </w:t>
      </w:r>
      <w:r>
        <w:rPr>
          <w:rFonts w:ascii="Times New Roman" w:eastAsia="휴먼명조" w:hAnsi="Times New Roman" w:cs="Times New Roman" w:hint="eastAsia"/>
          <w:kern w:val="0"/>
          <w:sz w:val="24"/>
          <w:szCs w:val="24"/>
        </w:rPr>
        <w:t>33</w:t>
      </w:r>
      <w:r>
        <w:rPr>
          <w:rFonts w:ascii="Times New Roman" w:eastAsia="휴먼명조" w:hAnsi="Times New Roman" w:cs="Times New Roman" w:hint="eastAsia"/>
          <w:kern w:val="0"/>
          <w:sz w:val="24"/>
          <w:szCs w:val="24"/>
          <w:vertAlign w:val="superscript"/>
        </w:rPr>
        <w:t>rd</w:t>
      </w:r>
      <w:r>
        <w:rPr>
          <w:rFonts w:ascii="Times New Roman" w:eastAsia="휴먼명조" w:hAnsi="Times New Roman" w:cs="Times New Roman"/>
          <w:kern w:val="0"/>
          <w:sz w:val="24"/>
          <w:szCs w:val="24"/>
        </w:rPr>
        <w:t xml:space="preserve"> (61) </w:t>
      </w:r>
      <w:r>
        <w:rPr>
          <w:rFonts w:ascii="맑은 고딕" w:eastAsia="맑은 고딕" w:hAnsi="맑은 고딕" w:cs="Times New Roman" w:hint="eastAsia"/>
          <w:kern w:val="0"/>
          <w:sz w:val="24"/>
          <w:szCs w:val="24"/>
        </w:rPr>
        <w:t>→</w:t>
      </w:r>
      <w:r>
        <w:rPr>
          <w:rFonts w:ascii="Times New Roman" w:eastAsia="휴먼명조" w:hAnsi="Times New Roman" w:cs="Times New Roman"/>
          <w:kern w:val="0"/>
          <w:sz w:val="24"/>
          <w:szCs w:val="24"/>
        </w:rPr>
        <w:t>’</w:t>
      </w:r>
      <w:r>
        <w:rPr>
          <w:rFonts w:ascii="Times New Roman" w:eastAsia="휴먼명조" w:hAnsi="Times New Roman" w:cs="Times New Roman" w:hint="eastAsia"/>
          <w:kern w:val="0"/>
          <w:sz w:val="24"/>
          <w:szCs w:val="24"/>
        </w:rPr>
        <w:t>2</w:t>
      </w:r>
      <w:r>
        <w:rPr>
          <w:rFonts w:ascii="Times New Roman" w:eastAsia="휴먼명조" w:hAnsi="Times New Roman" w:cs="Times New Roman"/>
          <w:kern w:val="0"/>
          <w:sz w:val="24"/>
          <w:szCs w:val="24"/>
        </w:rPr>
        <w:t xml:space="preserve">1: </w:t>
      </w:r>
      <w:r>
        <w:rPr>
          <w:rFonts w:ascii="Times New Roman" w:eastAsia="휴먼명조" w:hAnsi="Times New Roman" w:cs="Times New Roman" w:hint="eastAsia"/>
          <w:kern w:val="0"/>
          <w:sz w:val="24"/>
          <w:szCs w:val="24"/>
        </w:rPr>
        <w:t>32</w:t>
      </w:r>
      <w:r>
        <w:rPr>
          <w:rFonts w:ascii="Times New Roman" w:eastAsia="휴먼명조" w:hAnsi="Times New Roman" w:cs="Times New Roman" w:hint="eastAsia"/>
          <w:kern w:val="0"/>
          <w:sz w:val="24"/>
          <w:szCs w:val="24"/>
          <w:vertAlign w:val="superscript"/>
        </w:rPr>
        <w:t>nd</w:t>
      </w:r>
      <w:r>
        <w:rPr>
          <w:rFonts w:ascii="Times New Roman" w:eastAsia="휴먼명조" w:hAnsi="Times New Roman" w:cs="Times New Roman"/>
          <w:kern w:val="0"/>
          <w:sz w:val="24"/>
          <w:szCs w:val="24"/>
        </w:rPr>
        <w:t xml:space="preserve"> (62) </w:t>
      </w:r>
      <w:r>
        <w:rPr>
          <w:rFonts w:ascii="맑은 고딕" w:eastAsia="맑은 고딕" w:hAnsi="맑은 고딕" w:cs="Times New Roman" w:hint="eastAsia"/>
          <w:kern w:val="0"/>
          <w:sz w:val="24"/>
          <w:szCs w:val="24"/>
        </w:rPr>
        <w:t>→</w:t>
      </w:r>
      <w:r>
        <w:rPr>
          <w:rFonts w:ascii="Times New Roman" w:eastAsia="휴먼명조" w:hAnsi="Times New Roman" w:cs="Times New Roman"/>
          <w:kern w:val="0"/>
          <w:sz w:val="24"/>
          <w:szCs w:val="24"/>
        </w:rPr>
        <w:t xml:space="preserve">’22: </w:t>
      </w:r>
      <w:r>
        <w:rPr>
          <w:rFonts w:ascii="Times New Roman" w:eastAsia="휴먼명조" w:hAnsi="Times New Roman" w:cs="Times New Roman" w:hint="eastAsia"/>
          <w:kern w:val="0"/>
          <w:sz w:val="24"/>
          <w:szCs w:val="24"/>
        </w:rPr>
        <w:t>3</w:t>
      </w:r>
      <w:r>
        <w:rPr>
          <w:rFonts w:ascii="Times New Roman" w:eastAsia="휴먼명조" w:hAnsi="Times New Roman" w:cs="Times New Roman"/>
          <w:kern w:val="0"/>
          <w:sz w:val="24"/>
          <w:szCs w:val="24"/>
        </w:rPr>
        <w:t>1</w:t>
      </w:r>
      <w:r>
        <w:rPr>
          <w:rFonts w:ascii="Times New Roman" w:eastAsia="휴먼명조" w:hAnsi="Times New Roman" w:cs="Times New Roman"/>
          <w:kern w:val="0"/>
          <w:sz w:val="24"/>
          <w:szCs w:val="24"/>
          <w:vertAlign w:val="superscript"/>
        </w:rPr>
        <w:t>st</w:t>
      </w:r>
      <w:r>
        <w:rPr>
          <w:rFonts w:ascii="Times New Roman" w:eastAsia="휴먼명조" w:hAnsi="Times New Roman" w:cs="Times New Roman"/>
          <w:kern w:val="0"/>
          <w:sz w:val="24"/>
          <w:szCs w:val="24"/>
        </w:rPr>
        <w:t xml:space="preserve"> (63)</w:t>
      </w:r>
    </w:p>
    <w:p w:rsidR="00403CE4" w:rsidRPr="000A350E" w:rsidRDefault="00403CE4">
      <w:pPr>
        <w:spacing w:after="240"/>
        <w:ind w:leftChars="24" w:left="48"/>
        <w:textAlignment w:val="baseline"/>
        <w:rPr>
          <w:rFonts w:ascii="Times New Roman" w:eastAsia="휴먼명조" w:hAnsi="Times New Roman" w:cs="Times New Roman"/>
          <w:kern w:val="0"/>
          <w:sz w:val="10"/>
          <w:szCs w:val="10"/>
        </w:rPr>
      </w:pPr>
    </w:p>
    <w:p w:rsidR="00403CE4" w:rsidRPr="000A350E" w:rsidRDefault="00523B0A" w:rsidP="000A350E">
      <w:pPr>
        <w:spacing w:after="240"/>
        <w:ind w:leftChars="24" w:left="48"/>
        <w:textAlignment w:val="baseline"/>
        <w:rPr>
          <w:rFonts w:ascii="Times New Roman" w:eastAsia="휴먼명조" w:hAnsi="Times New Roman" w:cs="Times New Roman"/>
          <w:kern w:val="0"/>
          <w:sz w:val="28"/>
          <w:szCs w:val="24"/>
        </w:rPr>
      </w:pPr>
      <w:r>
        <w:rPr>
          <w:rFonts w:ascii="Times New Roman" w:eastAsia="휴먼명조" w:hAnsi="Times New Roman" w:cs="Times New Roman" w:hint="eastAsia"/>
          <w:kern w:val="0"/>
          <w:sz w:val="28"/>
          <w:szCs w:val="24"/>
        </w:rPr>
        <w:t xml:space="preserve">CPI </w:t>
      </w:r>
      <w:r>
        <w:rPr>
          <w:rFonts w:ascii="Times New Roman" w:eastAsia="휴먼명조" w:hAnsi="Times New Roman" w:cs="Times New Roman"/>
          <w:kern w:val="0"/>
          <w:sz w:val="28"/>
          <w:szCs w:val="24"/>
        </w:rPr>
        <w:t xml:space="preserve">published every year since 1995 by Transparency International based in Germany </w:t>
      </w:r>
      <w:r>
        <w:rPr>
          <w:rFonts w:ascii="Times New Roman" w:eastAsia="휴먼명조" w:hAnsi="Times New Roman" w:cs="Times New Roman" w:hint="eastAsia"/>
          <w:kern w:val="0"/>
          <w:sz w:val="28"/>
          <w:szCs w:val="24"/>
        </w:rPr>
        <w:t xml:space="preserve">is a globally representative anti-corruption index that assesses each </w:t>
      </w:r>
      <w:r>
        <w:rPr>
          <w:rFonts w:ascii="Times New Roman" w:eastAsia="휴먼명조" w:hAnsi="Times New Roman" w:cs="Times New Roman" w:hint="eastAsia"/>
          <w:kern w:val="0"/>
          <w:sz w:val="28"/>
          <w:szCs w:val="24"/>
        </w:rPr>
        <w:t>country</w:t>
      </w:r>
      <w:r>
        <w:rPr>
          <w:rFonts w:ascii="Times New Roman" w:eastAsia="휴먼명조" w:hAnsi="Times New Roman" w:cs="Times New Roman"/>
          <w:kern w:val="0"/>
          <w:sz w:val="28"/>
          <w:szCs w:val="24"/>
        </w:rPr>
        <w:t>’</w:t>
      </w:r>
      <w:r>
        <w:rPr>
          <w:rFonts w:ascii="Times New Roman" w:eastAsia="휴먼명조" w:hAnsi="Times New Roman" w:cs="Times New Roman" w:hint="eastAsia"/>
          <w:kern w:val="0"/>
          <w:sz w:val="28"/>
          <w:szCs w:val="24"/>
        </w:rPr>
        <w:t>s p</w:t>
      </w:r>
      <w:r>
        <w:rPr>
          <w:rFonts w:ascii="Times New Roman" w:eastAsia="휴먼명조" w:hAnsi="Times New Roman" w:cs="Times New Roman"/>
          <w:kern w:val="0"/>
          <w:sz w:val="28"/>
          <w:szCs w:val="24"/>
        </w:rPr>
        <w:t xml:space="preserve">erceived </w:t>
      </w:r>
      <w:r>
        <w:rPr>
          <w:rFonts w:ascii="Times New Roman" w:eastAsia="휴먼명조" w:hAnsi="Times New Roman" w:cs="Times New Roman" w:hint="eastAsia"/>
          <w:kern w:val="0"/>
          <w:sz w:val="28"/>
          <w:szCs w:val="24"/>
        </w:rPr>
        <w:t xml:space="preserve">level of corruption in the public and political sector. </w:t>
      </w:r>
    </w:p>
    <w:p w:rsidR="00403CE4" w:rsidRDefault="00523B0A">
      <w:pPr>
        <w:spacing w:before="240" w:after="240"/>
        <w:ind w:leftChars="24" w:left="48"/>
        <w:jc w:val="center"/>
        <w:textAlignment w:val="baseline"/>
        <w:rPr>
          <w:rFonts w:ascii="Times New Roman" w:eastAsia="휴먼명조" w:hAnsi="Times New Roman" w:cs="Times New Roman"/>
          <w:b/>
          <w:color w:val="000000"/>
          <w:kern w:val="0"/>
          <w:sz w:val="28"/>
          <w:szCs w:val="24"/>
        </w:rPr>
      </w:pPr>
      <w:r>
        <w:rPr>
          <w:rFonts w:ascii="Times New Roman" w:eastAsia="휴먼명조" w:hAnsi="Times New Roman" w:cs="Times New Roman" w:hint="eastAsia"/>
          <w:b/>
          <w:color w:val="000000"/>
          <w:kern w:val="0"/>
          <w:sz w:val="28"/>
          <w:szCs w:val="24"/>
        </w:rPr>
        <w:t>&lt;</w:t>
      </w:r>
      <w:r>
        <w:rPr>
          <w:rFonts w:ascii="Times New Roman" w:eastAsia="휴먼명조" w:hAnsi="Times New Roman" w:cs="Times New Roman"/>
          <w:b/>
          <w:color w:val="000000"/>
          <w:kern w:val="0"/>
          <w:sz w:val="28"/>
          <w:szCs w:val="24"/>
        </w:rPr>
        <w:t xml:space="preserve"> Year of Introduction and Operation of Anti-Corruption Policies &gt;</w:t>
      </w:r>
    </w:p>
    <w:p w:rsidR="00403CE4" w:rsidRDefault="00523B0A">
      <w:pPr>
        <w:ind w:leftChars="24" w:left="48"/>
        <w:jc w:val="left"/>
        <w:textAlignment w:val="baseline"/>
        <w:rPr>
          <w:rFonts w:ascii="Times New Roman" w:eastAsia="휴먼명조" w:hAnsi="Times New Roman" w:cs="Times New Roman"/>
          <w:b/>
          <w:color w:val="000000"/>
          <w:kern w:val="0"/>
          <w:sz w:val="28"/>
          <w:szCs w:val="24"/>
        </w:rPr>
      </w:pPr>
      <w:r>
        <w:rPr>
          <w:rFonts w:ascii="Times New Roman" w:eastAsia="휴먼명조" w:hAnsi="Times New Roman" w:cs="Times New Roman" w:hint="eastAsia"/>
          <w:b/>
          <w:noProof/>
          <w:color w:val="000000"/>
          <w:kern w:val="0"/>
          <w:sz w:val="28"/>
          <w:szCs w:val="24"/>
        </w:rPr>
        <w:drawing>
          <wp:inline distT="0" distB="0" distL="0" distR="0">
            <wp:extent cx="5915025" cy="1133475"/>
            <wp:effectExtent l="19050" t="0" r="9525"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915025" cy="1133475"/>
                    </a:xfrm>
                    <a:prstGeom prst="rect">
                      <a:avLst/>
                    </a:prstGeom>
                  </pic:spPr>
                </pic:pic>
              </a:graphicData>
            </a:graphic>
          </wp:inline>
        </w:drawing>
      </w:r>
    </w:p>
    <w:p w:rsidR="00403CE4" w:rsidRDefault="00403CE4">
      <w:pPr>
        <w:ind w:leftChars="24" w:left="48"/>
        <w:jc w:val="center"/>
        <w:textAlignment w:val="baseline"/>
        <w:rPr>
          <w:rFonts w:ascii="Times New Roman" w:eastAsia="휴먼명조" w:hAnsi="Times New Roman" w:cs="Times New Roman"/>
          <w:b/>
          <w:color w:val="000000"/>
          <w:kern w:val="0"/>
          <w:sz w:val="40"/>
          <w:szCs w:val="40"/>
        </w:rPr>
      </w:pPr>
    </w:p>
    <w:p w:rsidR="00403CE4" w:rsidRDefault="00523B0A">
      <w:pPr>
        <w:ind w:firstLineChars="600" w:firstLine="1680"/>
        <w:jc w:val="left"/>
        <w:textAlignment w:val="baseline"/>
        <w:rPr>
          <w:rFonts w:ascii="Times New Roman" w:eastAsia="휴먼명조" w:hAnsi="Times New Roman" w:cs="Times New Roman"/>
          <w:color w:val="000000"/>
          <w:kern w:val="0"/>
          <w:sz w:val="28"/>
          <w:szCs w:val="24"/>
        </w:rPr>
      </w:pPr>
      <w:r>
        <w:rPr>
          <w:rFonts w:ascii="Times New Roman" w:eastAsia="휴먼명조" w:hAnsi="Times New Roman" w:cs="Times New Roman" w:hint="eastAsia"/>
          <w:color w:val="000000"/>
          <w:kern w:val="0"/>
          <w:sz w:val="28"/>
          <w:szCs w:val="24"/>
        </w:rPr>
        <w:t>&lt;</w:t>
      </w:r>
      <w:r>
        <w:rPr>
          <w:rFonts w:ascii="Times New Roman" w:eastAsia="휴먼명조" w:hAnsi="Times New Roman" w:cs="Times New Roman"/>
          <w:color w:val="000000"/>
          <w:kern w:val="0"/>
          <w:sz w:val="28"/>
          <w:szCs w:val="24"/>
        </w:rPr>
        <w:t xml:space="preserve"> </w:t>
      </w:r>
      <w:r>
        <w:rPr>
          <w:rFonts w:ascii="Times New Roman" w:eastAsia="휴먼명조" w:hAnsi="Times New Roman" w:cs="Times New Roman" w:hint="eastAsia"/>
          <w:b/>
          <w:color w:val="000000"/>
          <w:kern w:val="0"/>
          <w:sz w:val="28"/>
          <w:szCs w:val="24"/>
        </w:rPr>
        <w:t>Changes in Korea</w:t>
      </w:r>
      <w:r>
        <w:rPr>
          <w:rFonts w:ascii="Times New Roman" w:eastAsia="휴먼명조" w:hAnsi="Times New Roman" w:cs="Times New Roman"/>
          <w:b/>
          <w:color w:val="000000"/>
          <w:kern w:val="0"/>
          <w:sz w:val="28"/>
          <w:szCs w:val="24"/>
        </w:rPr>
        <w:t>’</w:t>
      </w:r>
      <w:r>
        <w:rPr>
          <w:rFonts w:ascii="Times New Roman" w:eastAsia="휴먼명조" w:hAnsi="Times New Roman" w:cs="Times New Roman" w:hint="eastAsia"/>
          <w:b/>
          <w:color w:val="000000"/>
          <w:kern w:val="0"/>
          <w:sz w:val="28"/>
          <w:szCs w:val="24"/>
        </w:rPr>
        <w:t>s CPI scores and ranking</w:t>
      </w:r>
      <w:r>
        <w:rPr>
          <w:rFonts w:ascii="Times New Roman" w:eastAsia="휴먼명조" w:hAnsi="Times New Roman" w:cs="Times New Roman"/>
          <w:color w:val="000000"/>
          <w:kern w:val="0"/>
          <w:sz w:val="28"/>
          <w:szCs w:val="24"/>
        </w:rPr>
        <w:t xml:space="preserve"> </w:t>
      </w:r>
      <w:r>
        <w:rPr>
          <w:rFonts w:ascii="Times New Roman" w:eastAsia="휴먼명조" w:hAnsi="Times New Roman" w:cs="Times New Roman" w:hint="eastAsia"/>
          <w:color w:val="000000"/>
          <w:kern w:val="0"/>
          <w:sz w:val="28"/>
          <w:szCs w:val="24"/>
        </w:rPr>
        <w:t>&gt;</w:t>
      </w:r>
    </w:p>
    <w:p w:rsidR="00403CE4" w:rsidRDefault="00523B0A">
      <w:pPr>
        <w:spacing w:line="384" w:lineRule="auto"/>
        <w:textAlignment w:val="baseline"/>
        <w:rPr>
          <w:rFonts w:ascii="굴림" w:eastAsia="굴림" w:hAnsi="굴림" w:cs="굴림"/>
          <w:color w:val="000000"/>
          <w:kern w:val="0"/>
          <w:szCs w:val="20"/>
        </w:rPr>
      </w:pPr>
      <w:r>
        <w:rPr>
          <w:noProof/>
        </w:rPr>
        <w:drawing>
          <wp:inline distT="0" distB="0" distL="0" distR="0">
            <wp:extent cx="6019800" cy="2000250"/>
            <wp:effectExtent l="0" t="0" r="0" b="0"/>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6019800" cy="2000250"/>
                    </a:xfrm>
                    <a:prstGeom prst="rect">
                      <a:avLst/>
                    </a:prstGeom>
                    <a:noFill/>
                    <a:ln>
                      <a:noFill/>
                    </a:ln>
                  </pic:spPr>
                </pic:pic>
              </a:graphicData>
            </a:graphic>
          </wp:inline>
        </w:drawing>
      </w:r>
    </w:p>
    <w:p w:rsidR="00403CE4" w:rsidRDefault="00523B0A">
      <w:pPr>
        <w:pStyle w:val="a8"/>
        <w:numPr>
          <w:ilvl w:val="0"/>
          <w:numId w:val="1"/>
        </w:numPr>
        <w:spacing w:before="240" w:line="276" w:lineRule="auto"/>
        <w:ind w:leftChars="0" w:left="0"/>
        <w:textAlignment w:val="baseline"/>
        <w:rPr>
          <w:rFonts w:ascii="Times New Roman" w:eastAsia="바탕" w:hAnsi="바탕" w:cs="Times New Roman"/>
          <w:color w:val="000000"/>
          <w:kern w:val="0"/>
          <w:sz w:val="28"/>
          <w:szCs w:val="28"/>
          <w:shd w:val="pct15" w:color="auto" w:fill="FFFFFF"/>
        </w:rPr>
      </w:pPr>
      <w:r>
        <w:rPr>
          <w:rFonts w:ascii="Times New Roman" w:eastAsia="바탕" w:hAnsi="Times New Roman" w:cs="Times New Roman" w:hint="eastAsia"/>
          <w:color w:val="000000"/>
          <w:kern w:val="0"/>
          <w:sz w:val="28"/>
          <w:szCs w:val="24"/>
        </w:rPr>
        <w:t xml:space="preserve">This </w:t>
      </w:r>
      <w:r>
        <w:rPr>
          <w:rFonts w:ascii="Times New Roman" w:eastAsia="바탕" w:hAnsi="Times New Roman" w:cs="Times New Roman"/>
          <w:color w:val="000000"/>
          <w:kern w:val="0"/>
          <w:sz w:val="28"/>
          <w:szCs w:val="24"/>
        </w:rPr>
        <w:t>result</w:t>
      </w:r>
      <w:r>
        <w:rPr>
          <w:rFonts w:ascii="Times New Roman" w:eastAsia="휴먼명조" w:hAnsi="Times New Roman" w:cs="Times New Roman" w:hint="eastAsia"/>
          <w:color w:val="000000"/>
          <w:kern w:val="0"/>
          <w:sz w:val="28"/>
          <w:szCs w:val="24"/>
        </w:rPr>
        <w:t xml:space="preserve"> may be attribut</w:t>
      </w:r>
      <w:r>
        <w:rPr>
          <w:rFonts w:ascii="Times New Roman" w:eastAsia="휴먼명조" w:hAnsi="Times New Roman" w:cs="Times New Roman"/>
          <w:color w:val="000000"/>
          <w:kern w:val="0"/>
          <w:sz w:val="28"/>
          <w:szCs w:val="24"/>
        </w:rPr>
        <w:t>able</w:t>
      </w:r>
      <w:r>
        <w:rPr>
          <w:rFonts w:ascii="Times New Roman" w:eastAsia="휴먼명조" w:hAnsi="Times New Roman" w:cs="Times New Roman" w:hint="eastAsia"/>
          <w:color w:val="000000"/>
          <w:kern w:val="0"/>
          <w:sz w:val="28"/>
          <w:szCs w:val="24"/>
        </w:rPr>
        <w:t xml:space="preserve"> to </w:t>
      </w:r>
      <w:r>
        <w:rPr>
          <w:rFonts w:ascii="Times New Roman" w:eastAsia="휴먼명조" w:hAnsi="Times New Roman" w:cs="Times New Roman"/>
          <w:color w:val="000000"/>
          <w:kern w:val="0"/>
          <w:sz w:val="28"/>
          <w:szCs w:val="24"/>
        </w:rPr>
        <w:t xml:space="preserve">the government’s strong will and efforts for law enforcement in accordance with laws and principles which has been constantly emphasized since the launch of the Yoon administration, the consistent pan-government anti-corruption reform movement promoted by </w:t>
      </w:r>
      <w:r>
        <w:rPr>
          <w:rFonts w:ascii="Times New Roman" w:eastAsia="휴먼명조" w:hAnsi="Times New Roman" w:cs="Times New Roman"/>
          <w:color w:val="000000"/>
          <w:kern w:val="0"/>
          <w:sz w:val="28"/>
          <w:szCs w:val="24"/>
        </w:rPr>
        <w:t xml:space="preserve">various ministries including the ACRC, and the corruption prevention efforts pursued by the general public, civil society organizations, the media and academia, etc.   </w:t>
      </w:r>
    </w:p>
    <w:p w:rsidR="00403CE4" w:rsidRDefault="00523B0A">
      <w:pPr>
        <w:pStyle w:val="a8"/>
        <w:spacing w:before="240" w:line="276" w:lineRule="auto"/>
        <w:ind w:leftChars="0" w:left="0"/>
        <w:textAlignment w:val="baseline"/>
        <w:rPr>
          <w:rFonts w:ascii="Times New Roman" w:eastAsia="바탕" w:hAnsi="바탕" w:cs="Times New Roman"/>
          <w:color w:val="000000"/>
          <w:kern w:val="0"/>
          <w:sz w:val="28"/>
          <w:szCs w:val="28"/>
        </w:rPr>
      </w:pPr>
      <w:r>
        <w:rPr>
          <w:rFonts w:ascii="Times New Roman" w:eastAsia="바탕" w:hAnsi="바탕" w:cs="Times New Roman" w:hint="eastAsia"/>
          <w:color w:val="000000"/>
          <w:kern w:val="0"/>
          <w:sz w:val="28"/>
          <w:szCs w:val="28"/>
        </w:rPr>
        <w:t xml:space="preserve">Specifically, </w:t>
      </w:r>
      <w:r>
        <w:rPr>
          <w:rFonts w:ascii="Times New Roman" w:eastAsia="바탕" w:hAnsi="바탕" w:cs="Times New Roman"/>
          <w:color w:val="000000"/>
          <w:kern w:val="0"/>
          <w:sz w:val="28"/>
          <w:szCs w:val="28"/>
        </w:rPr>
        <w:t xml:space="preserve">the </w:t>
      </w:r>
      <w:r>
        <w:rPr>
          <w:rFonts w:ascii="Times New Roman" w:eastAsia="바탕" w:hAnsi="바탕" w:cs="Times New Roman"/>
          <w:color w:val="000000"/>
          <w:kern w:val="0"/>
          <w:sz w:val="28"/>
          <w:szCs w:val="28"/>
        </w:rPr>
        <w:t>ACRC has played a leading role in improving the CPI through supplementing national anti-corruption policies including the Improper Solicitation and Graft Act (the Anti-Graft Act) for corruption prevention in the country. In particular, ACRC enhanced the in</w:t>
      </w:r>
      <w:r>
        <w:rPr>
          <w:rFonts w:ascii="Times New Roman" w:eastAsia="바탕" w:hAnsi="바탕" w:cs="Times New Roman"/>
          <w:color w:val="000000"/>
          <w:kern w:val="0"/>
          <w:sz w:val="28"/>
          <w:szCs w:val="28"/>
        </w:rPr>
        <w:t>tegrity awareness in the public sector by completing the nation</w:t>
      </w:r>
      <w:r>
        <w:rPr>
          <w:rFonts w:ascii="Times New Roman" w:eastAsia="바탕" w:hAnsi="바탕" w:cs="Times New Roman"/>
          <w:color w:val="000000"/>
          <w:kern w:val="0"/>
          <w:sz w:val="28"/>
          <w:szCs w:val="28"/>
        </w:rPr>
        <w:t>’</w:t>
      </w:r>
      <w:r>
        <w:rPr>
          <w:rFonts w:ascii="Times New Roman" w:eastAsia="바탕" w:hAnsi="바탕" w:cs="Times New Roman"/>
          <w:color w:val="000000"/>
          <w:kern w:val="0"/>
          <w:sz w:val="28"/>
          <w:szCs w:val="28"/>
        </w:rPr>
        <w:t xml:space="preserve">s anti-corruption legal institution through the enactment and enforcement of the Anti-Graft Act and Act on </w:t>
      </w:r>
      <w:r>
        <w:rPr>
          <w:rFonts w:ascii="Times New Roman" w:eastAsia="바탕" w:hAnsi="바탕" w:cs="Times New Roman" w:hint="eastAsia"/>
          <w:color w:val="000000"/>
          <w:kern w:val="0"/>
          <w:sz w:val="28"/>
          <w:szCs w:val="28"/>
        </w:rPr>
        <w:t>the Prevention of Conflict of Interest Related to Duties of Public Servants</w:t>
      </w:r>
      <w:r>
        <w:rPr>
          <w:rFonts w:ascii="Times New Roman" w:eastAsia="바탕" w:hAnsi="바탕" w:cs="Times New Roman"/>
          <w:color w:val="000000"/>
          <w:kern w:val="0"/>
          <w:sz w:val="28"/>
          <w:szCs w:val="28"/>
        </w:rPr>
        <w:t>.</w:t>
      </w:r>
    </w:p>
    <w:p w:rsidR="00403CE4" w:rsidRDefault="00523B0A">
      <w:pPr>
        <w:pStyle w:val="a8"/>
        <w:spacing w:before="240" w:line="276" w:lineRule="auto"/>
        <w:ind w:leftChars="0" w:left="0"/>
        <w:textAlignment w:val="baseline"/>
        <w:rPr>
          <w:rFonts w:ascii="Times New Roman" w:eastAsia="바탕" w:hAnsi="바탕" w:cs="Times New Roman"/>
          <w:color w:val="000000"/>
          <w:kern w:val="0"/>
          <w:sz w:val="28"/>
          <w:szCs w:val="28"/>
        </w:rPr>
      </w:pPr>
      <w:r>
        <w:rPr>
          <w:rFonts w:ascii="Times New Roman" w:eastAsia="바탕" w:hAnsi="바탕" w:cs="Times New Roman"/>
          <w:color w:val="000000"/>
          <w:kern w:val="0"/>
          <w:sz w:val="28"/>
          <w:szCs w:val="28"/>
        </w:rPr>
        <w:t>This can</w:t>
      </w:r>
      <w:r>
        <w:rPr>
          <w:rFonts w:ascii="Times New Roman" w:eastAsia="바탕" w:hAnsi="바탕" w:cs="Times New Roman"/>
          <w:color w:val="000000"/>
          <w:kern w:val="0"/>
          <w:sz w:val="28"/>
          <w:szCs w:val="28"/>
        </w:rPr>
        <w:t xml:space="preserve"> be confirmed through the fact that the proportion of survey respondents who said </w:t>
      </w:r>
      <w:r>
        <w:rPr>
          <w:rFonts w:ascii="Times New Roman" w:eastAsia="바탕" w:hAnsi="바탕" w:cs="Times New Roman"/>
          <w:color w:val="000000"/>
          <w:kern w:val="0"/>
          <w:sz w:val="28"/>
          <w:szCs w:val="28"/>
        </w:rPr>
        <w:t>“</w:t>
      </w:r>
      <w:r>
        <w:rPr>
          <w:rFonts w:ascii="Times New Roman" w:eastAsia="바탕" w:hAnsi="바탕" w:cs="Times New Roman"/>
          <w:color w:val="000000"/>
          <w:kern w:val="0"/>
          <w:sz w:val="28"/>
          <w:szCs w:val="28"/>
        </w:rPr>
        <w:t>the Anti-Graft Act has had a positive effect on our society</w:t>
      </w:r>
      <w:r>
        <w:rPr>
          <w:rFonts w:ascii="Times New Roman" w:eastAsia="바탕" w:hAnsi="바탕" w:cs="Times New Roman"/>
          <w:color w:val="000000"/>
          <w:kern w:val="0"/>
          <w:sz w:val="28"/>
          <w:szCs w:val="28"/>
        </w:rPr>
        <w:t>”</w:t>
      </w:r>
      <w:r>
        <w:rPr>
          <w:rFonts w:ascii="Times New Roman" w:eastAsia="바탕" w:hAnsi="바탕" w:cs="Times New Roman"/>
          <w:color w:val="000000"/>
          <w:kern w:val="0"/>
          <w:sz w:val="28"/>
          <w:szCs w:val="28"/>
        </w:rPr>
        <w:t xml:space="preserve"> stood at 91.2%.</w:t>
      </w:r>
    </w:p>
    <w:p w:rsidR="00403CE4" w:rsidRDefault="00523B0A">
      <w:pPr>
        <w:pStyle w:val="a8"/>
        <w:ind w:leftChars="0" w:left="0"/>
        <w:textAlignment w:val="baseline"/>
        <w:rPr>
          <w:rFonts w:ascii="Times New Roman" w:eastAsia="바탕" w:hAnsi="바탕" w:cs="Times New Roman"/>
          <w:color w:val="000000"/>
          <w:kern w:val="0"/>
          <w:sz w:val="24"/>
          <w:szCs w:val="28"/>
        </w:rPr>
      </w:pPr>
      <w:r>
        <w:rPr>
          <w:rFonts w:ascii="Times New Roman" w:eastAsia="바탕" w:hAnsi="바탕" w:cs="Times New Roman"/>
          <w:color w:val="000000"/>
          <w:kern w:val="0"/>
          <w:sz w:val="24"/>
          <w:szCs w:val="28"/>
        </w:rPr>
        <w:t>* People</w:t>
      </w:r>
      <w:r>
        <w:rPr>
          <w:rFonts w:ascii="Times New Roman" w:eastAsia="바탕" w:hAnsi="바탕" w:cs="Times New Roman"/>
          <w:color w:val="000000"/>
          <w:kern w:val="0"/>
          <w:sz w:val="24"/>
          <w:szCs w:val="28"/>
        </w:rPr>
        <w:t>’</w:t>
      </w:r>
      <w:r>
        <w:rPr>
          <w:rFonts w:ascii="Times New Roman" w:eastAsia="바탕" w:hAnsi="바탕" w:cs="Times New Roman"/>
          <w:color w:val="000000"/>
          <w:kern w:val="0"/>
          <w:sz w:val="24"/>
          <w:szCs w:val="28"/>
        </w:rPr>
        <w:t xml:space="preserve">s Idea Box survey of 4,482 people was conducted from Nov. 7 to 18.   </w:t>
      </w:r>
    </w:p>
    <w:p w:rsidR="00403CE4" w:rsidRDefault="00523B0A">
      <w:pPr>
        <w:pStyle w:val="a8"/>
        <w:spacing w:before="240" w:line="276" w:lineRule="auto"/>
        <w:ind w:leftChars="0" w:left="0"/>
        <w:textAlignment w:val="baseline"/>
        <w:rPr>
          <w:rFonts w:ascii="Times New Roman" w:eastAsia="바탕" w:hAnsi="바탕" w:cs="Times New Roman"/>
          <w:color w:val="000000"/>
          <w:kern w:val="0"/>
          <w:sz w:val="28"/>
          <w:szCs w:val="28"/>
        </w:rPr>
      </w:pPr>
      <w:r>
        <w:rPr>
          <w:rFonts w:ascii="Times New Roman" w:eastAsia="바탕" w:hAnsi="바탕" w:cs="Times New Roman"/>
          <w:color w:val="000000"/>
          <w:kern w:val="0"/>
          <w:sz w:val="28"/>
          <w:szCs w:val="28"/>
        </w:rPr>
        <w:t>The Ministry of J</w:t>
      </w:r>
      <w:r>
        <w:rPr>
          <w:rFonts w:ascii="Times New Roman" w:eastAsia="바탕" w:hAnsi="바탕" w:cs="Times New Roman"/>
          <w:color w:val="000000"/>
          <w:kern w:val="0"/>
          <w:sz w:val="28"/>
          <w:szCs w:val="28"/>
        </w:rPr>
        <w:t>ustice and the Fair Trade Commission, etc. have exerted efforts to effectively identify and punish crimes of corruption. They have reinforced investigation infrastructure to crack down on economic crimes, including those in the field of finance, stocks, fa</w:t>
      </w:r>
      <w:r>
        <w:rPr>
          <w:rFonts w:ascii="Times New Roman" w:eastAsia="바탕" w:hAnsi="바탕" w:cs="Times New Roman"/>
          <w:color w:val="000000"/>
          <w:kern w:val="0"/>
          <w:sz w:val="28"/>
          <w:szCs w:val="28"/>
        </w:rPr>
        <w:t xml:space="preserve">ir trade and tax, and strengthened sanctions against violators. </w:t>
      </w:r>
    </w:p>
    <w:p w:rsidR="00403CE4" w:rsidRDefault="00523B0A">
      <w:pPr>
        <w:pStyle w:val="a8"/>
        <w:numPr>
          <w:ilvl w:val="0"/>
          <w:numId w:val="1"/>
        </w:numPr>
        <w:spacing w:before="240" w:line="276" w:lineRule="auto"/>
        <w:ind w:leftChars="0" w:left="0"/>
        <w:textAlignment w:val="baseline"/>
        <w:rPr>
          <w:rFonts w:ascii="Times New Roman" w:eastAsia="바탕" w:hAnsi="바탕" w:cs="Times New Roman"/>
          <w:color w:val="000000"/>
          <w:kern w:val="0"/>
          <w:sz w:val="24"/>
          <w:szCs w:val="24"/>
        </w:rPr>
      </w:pPr>
      <w:r>
        <w:rPr>
          <w:rFonts w:ascii="Times New Roman" w:hAnsi="Times New Roman" w:cs="Times New Roman"/>
          <w:sz w:val="30"/>
          <w:szCs w:val="30"/>
        </w:rPr>
        <w:lastRenderedPageBreak/>
        <w:t xml:space="preserve">These pan-governmental anti-corruption efforts have made fruitful results in the </w:t>
      </w:r>
      <w:r>
        <w:rPr>
          <w:rFonts w:ascii="Times New Roman" w:hAnsi="Times New Roman" w:cs="Times New Roman"/>
          <w:sz w:val="28"/>
          <w:szCs w:val="30"/>
        </w:rPr>
        <w:t xml:space="preserve">Bribery Risk Matrix (BRM) published last November and the 2021 </w:t>
      </w:r>
      <w:r>
        <w:rPr>
          <w:rFonts w:ascii="Times New Roman" w:hAnsi="Times New Roman" w:cs="Times New Roman" w:hint="eastAsia"/>
          <w:sz w:val="28"/>
          <w:szCs w:val="30"/>
        </w:rPr>
        <w:t>Index of Public Integrity (IPI)</w:t>
      </w:r>
      <w:r>
        <w:rPr>
          <w:rFonts w:ascii="Times New Roman" w:hAnsi="Times New Roman" w:cs="Times New Roman"/>
          <w:sz w:val="28"/>
          <w:szCs w:val="30"/>
        </w:rPr>
        <w:t>.</w:t>
      </w:r>
    </w:p>
    <w:p w:rsidR="00403CE4" w:rsidRDefault="00523B0A">
      <w:pPr>
        <w:pStyle w:val="a8"/>
        <w:spacing w:before="240" w:line="276" w:lineRule="auto"/>
        <w:ind w:leftChars="0" w:left="0"/>
        <w:textAlignment w:val="baseline"/>
        <w:rPr>
          <w:rFonts w:ascii="Times New Roman" w:eastAsia="바탕" w:hAnsi="바탕" w:cs="Times New Roman"/>
          <w:color w:val="000000"/>
          <w:kern w:val="0"/>
          <w:sz w:val="28"/>
          <w:szCs w:val="28"/>
        </w:rPr>
      </w:pPr>
      <w:r>
        <w:rPr>
          <w:rFonts w:ascii="Times New Roman" w:hAnsi="Times New Roman" w:cs="Times New Roman"/>
          <w:sz w:val="28"/>
          <w:szCs w:val="28"/>
        </w:rPr>
        <w:t>In the Bribery</w:t>
      </w:r>
      <w:r>
        <w:rPr>
          <w:rFonts w:ascii="Times New Roman" w:hAnsi="Times New Roman" w:cs="Times New Roman"/>
          <w:sz w:val="28"/>
          <w:szCs w:val="28"/>
        </w:rPr>
        <w:t xml:space="preserve"> Risk Matrix (BRM) of TRACE International</w:t>
      </w:r>
      <w:r>
        <w:rPr>
          <w:rFonts w:ascii="Times New Roman" w:hAnsi="Times New Roman" w:cs="Times New Roman" w:hint="eastAsia"/>
          <w:sz w:val="28"/>
          <w:szCs w:val="28"/>
        </w:rPr>
        <w:t xml:space="preserve"> based in the US</w:t>
      </w:r>
      <w:r>
        <w:rPr>
          <w:rFonts w:ascii="Times New Roman" w:hAnsi="Times New Roman" w:cs="Times New Roman"/>
          <w:sz w:val="28"/>
          <w:szCs w:val="28"/>
        </w:rPr>
        <w:t xml:space="preserve"> measuring the likelihood of encountering bribe demands when doing business in a given jurisdiction, Korea hit a record high in the global ranking,</w:t>
      </w:r>
      <w:r>
        <w:rPr>
          <w:rFonts w:ascii="Times New Roman" w:eastAsia="Times New Roman" w:hAnsi="Times New Roman"/>
          <w:sz w:val="28"/>
          <w:szCs w:val="28"/>
        </w:rPr>
        <w:t xml:space="preserve"> classified as the country group of ‘low risk’ in te</w:t>
      </w:r>
      <w:r>
        <w:rPr>
          <w:rFonts w:ascii="Times New Roman" w:eastAsia="Times New Roman" w:hAnsi="Times New Roman"/>
          <w:sz w:val="28"/>
          <w:szCs w:val="28"/>
        </w:rPr>
        <w:t>rms of bribery risk.</w:t>
      </w:r>
    </w:p>
    <w:p w:rsidR="00403CE4" w:rsidRDefault="00523B0A">
      <w:pPr>
        <w:pStyle w:val="a8"/>
        <w:spacing w:before="240" w:line="276" w:lineRule="auto"/>
        <w:ind w:leftChars="0" w:left="0"/>
        <w:textAlignment w:val="baseline"/>
        <w:rPr>
          <w:rFonts w:ascii="Times New Roman" w:eastAsia="바탕" w:hAnsi="바탕" w:cs="Times New Roman"/>
          <w:color w:val="000000"/>
          <w:kern w:val="0"/>
          <w:sz w:val="24"/>
          <w:szCs w:val="24"/>
        </w:rPr>
      </w:pPr>
      <w:r>
        <w:rPr>
          <w:rFonts w:ascii="Times New Roman" w:hAnsi="Times New Roman" w:cs="Times New Roman"/>
          <w:sz w:val="28"/>
          <w:szCs w:val="30"/>
        </w:rPr>
        <w:t>In addition, in the 2021 Index of Public Integrity released biennially by</w:t>
      </w:r>
      <w:r>
        <w:rPr>
          <w:rFonts w:ascii="Times New Roman" w:hAnsi="Times New Roman" w:cs="Times New Roman" w:hint="eastAsia"/>
          <w:sz w:val="28"/>
          <w:szCs w:val="30"/>
        </w:rPr>
        <w:t xml:space="preserve"> </w:t>
      </w:r>
      <w:r>
        <w:rPr>
          <w:rFonts w:ascii="Times New Roman" w:hAnsi="Times New Roman" w:cs="Times New Roman"/>
          <w:sz w:val="28"/>
          <w:szCs w:val="30"/>
        </w:rPr>
        <w:t>European Research Center for Anti-corruption and State-Building (ERCAS),</w:t>
      </w:r>
      <w:r>
        <w:rPr>
          <w:rFonts w:ascii="Times New Roman" w:hAnsi="Times New Roman" w:cs="Times New Roman" w:hint="eastAsia"/>
          <w:sz w:val="28"/>
          <w:szCs w:val="30"/>
        </w:rPr>
        <w:t xml:space="preserve"> </w:t>
      </w:r>
      <w:r>
        <w:rPr>
          <w:rFonts w:ascii="Times New Roman" w:hAnsi="Times New Roman" w:cs="Times New Roman"/>
          <w:sz w:val="28"/>
          <w:szCs w:val="30"/>
        </w:rPr>
        <w:t>Korea ranked</w:t>
      </w:r>
      <w:r>
        <w:rPr>
          <w:rFonts w:ascii="Times New Roman" w:hAnsi="Times New Roman" w:cs="Times New Roman" w:hint="eastAsia"/>
          <w:sz w:val="28"/>
          <w:szCs w:val="30"/>
        </w:rPr>
        <w:t xml:space="preserve"> 1</w:t>
      </w:r>
      <w:r>
        <w:rPr>
          <w:rFonts w:ascii="Times New Roman" w:hAnsi="Times New Roman" w:cs="Times New Roman"/>
          <w:sz w:val="28"/>
          <w:szCs w:val="30"/>
        </w:rPr>
        <w:t>8</w:t>
      </w:r>
      <w:r>
        <w:rPr>
          <w:rFonts w:ascii="Times New Roman" w:hAnsi="Times New Roman" w:cs="Times New Roman" w:hint="eastAsia"/>
          <w:sz w:val="28"/>
          <w:szCs w:val="30"/>
          <w:vertAlign w:val="superscript"/>
        </w:rPr>
        <w:t>th</w:t>
      </w:r>
      <w:r>
        <w:rPr>
          <w:rFonts w:ascii="Times New Roman" w:hAnsi="Times New Roman" w:cs="Times New Roman" w:hint="eastAsia"/>
          <w:sz w:val="28"/>
          <w:szCs w:val="30"/>
        </w:rPr>
        <w:t xml:space="preserve"> among</w:t>
      </w:r>
      <w:r>
        <w:rPr>
          <w:rFonts w:ascii="Times New Roman" w:hAnsi="Times New Roman" w:cs="Times New Roman"/>
          <w:sz w:val="28"/>
          <w:szCs w:val="30"/>
        </w:rPr>
        <w:t xml:space="preserve"> </w:t>
      </w:r>
      <w:r>
        <w:rPr>
          <w:rFonts w:ascii="Times New Roman" w:hAnsi="Times New Roman" w:cs="Times New Roman" w:hint="eastAsia"/>
          <w:sz w:val="28"/>
          <w:szCs w:val="30"/>
        </w:rPr>
        <w:t>11</w:t>
      </w:r>
      <w:r>
        <w:rPr>
          <w:rFonts w:ascii="Times New Roman" w:hAnsi="Times New Roman" w:cs="Times New Roman"/>
          <w:sz w:val="28"/>
          <w:szCs w:val="30"/>
        </w:rPr>
        <w:t>4</w:t>
      </w:r>
      <w:r>
        <w:rPr>
          <w:rFonts w:ascii="Times New Roman" w:hAnsi="Times New Roman" w:cs="Times New Roman" w:hint="eastAsia"/>
          <w:sz w:val="28"/>
          <w:szCs w:val="30"/>
        </w:rPr>
        <w:t xml:space="preserve"> countries</w:t>
      </w:r>
      <w:r>
        <w:rPr>
          <w:rFonts w:ascii="Times New Roman" w:hAnsi="Times New Roman" w:cs="Times New Roman"/>
          <w:sz w:val="28"/>
          <w:szCs w:val="30"/>
        </w:rPr>
        <w:t xml:space="preserve"> and 1</w:t>
      </w:r>
      <w:r>
        <w:rPr>
          <w:rFonts w:ascii="Times New Roman" w:hAnsi="Times New Roman" w:cs="Times New Roman" w:hint="eastAsia"/>
          <w:sz w:val="28"/>
          <w:szCs w:val="30"/>
          <w:vertAlign w:val="superscript"/>
        </w:rPr>
        <w:t>st</w:t>
      </w:r>
      <w:r>
        <w:rPr>
          <w:rFonts w:ascii="Times New Roman" w:hAnsi="Times New Roman" w:cs="Times New Roman" w:hint="eastAsia"/>
          <w:sz w:val="28"/>
          <w:szCs w:val="30"/>
        </w:rPr>
        <w:t xml:space="preserve"> </w:t>
      </w:r>
      <w:r>
        <w:rPr>
          <w:rFonts w:ascii="Times New Roman" w:hAnsi="Times New Roman" w:cs="Times New Roman"/>
          <w:sz w:val="28"/>
          <w:szCs w:val="30"/>
        </w:rPr>
        <w:t>in the Asian region.</w:t>
      </w:r>
    </w:p>
    <w:p w:rsidR="00D3069F" w:rsidRDefault="00523B0A" w:rsidP="00D3069F">
      <w:pPr>
        <w:pStyle w:val="a8"/>
        <w:numPr>
          <w:ilvl w:val="0"/>
          <w:numId w:val="1"/>
        </w:numPr>
        <w:spacing w:before="240" w:line="276" w:lineRule="auto"/>
        <w:ind w:leftChars="0" w:left="0"/>
        <w:textAlignment w:val="baseline"/>
        <w:rPr>
          <w:rFonts w:ascii="Times New Roman" w:eastAsia="바탕" w:hAnsi="바탕" w:cs="Times New Roman" w:hint="eastAsia"/>
          <w:color w:val="000000"/>
          <w:kern w:val="0"/>
          <w:sz w:val="28"/>
          <w:szCs w:val="24"/>
        </w:rPr>
      </w:pPr>
      <w:r>
        <w:rPr>
          <w:rFonts w:ascii="Times New Roman" w:eastAsia="바탕" w:hAnsi="바탕" w:cs="Times New Roman" w:hint="eastAsia"/>
          <w:color w:val="000000"/>
          <w:kern w:val="0"/>
          <w:sz w:val="28"/>
          <w:szCs w:val="24"/>
        </w:rPr>
        <w:t>ACRC Chairperson Jeon</w:t>
      </w:r>
      <w:r>
        <w:rPr>
          <w:rFonts w:ascii="Times New Roman" w:eastAsia="바탕" w:hAnsi="바탕" w:cs="Times New Roman" w:hint="eastAsia"/>
          <w:color w:val="000000"/>
          <w:kern w:val="0"/>
          <w:sz w:val="28"/>
          <w:szCs w:val="24"/>
        </w:rPr>
        <w:t xml:space="preserve"> Hyun-Heui said, </w:t>
      </w:r>
      <w:r>
        <w:rPr>
          <w:rFonts w:ascii="Times New Roman" w:eastAsia="바탕" w:hAnsi="바탕" w:cs="Times New Roman"/>
          <w:color w:val="000000"/>
          <w:kern w:val="0"/>
          <w:sz w:val="28"/>
          <w:szCs w:val="24"/>
        </w:rPr>
        <w:t>“</w:t>
      </w:r>
      <w:r>
        <w:rPr>
          <w:rFonts w:ascii="Times New Roman" w:eastAsia="바탕" w:hAnsi="바탕" w:cs="Times New Roman" w:hint="eastAsia"/>
          <w:color w:val="000000"/>
          <w:kern w:val="0"/>
          <w:sz w:val="28"/>
          <w:szCs w:val="24"/>
        </w:rPr>
        <w:t>Korea</w:t>
      </w:r>
      <w:r>
        <w:rPr>
          <w:rFonts w:ascii="Times New Roman" w:eastAsia="바탕" w:hAnsi="바탕" w:cs="Times New Roman"/>
          <w:color w:val="000000"/>
          <w:kern w:val="0"/>
          <w:sz w:val="28"/>
          <w:szCs w:val="24"/>
        </w:rPr>
        <w:t xml:space="preserve"> could hit a record high in the 2022 CPI global ranking thanks to the combination of consistent government-wide anti-corruption reforms and the active support from the general public for the fight against corruption,</w:t>
      </w:r>
      <w:r>
        <w:rPr>
          <w:rFonts w:ascii="Times New Roman" w:eastAsia="바탕" w:hAnsi="바탕" w:cs="Times New Roman"/>
          <w:color w:val="000000"/>
          <w:kern w:val="0"/>
          <w:sz w:val="28"/>
          <w:szCs w:val="24"/>
        </w:rPr>
        <w:t>”</w:t>
      </w:r>
      <w:r>
        <w:rPr>
          <w:rFonts w:ascii="Times New Roman" w:eastAsia="바탕" w:hAnsi="바탕" w:cs="Times New Roman"/>
          <w:color w:val="000000"/>
          <w:kern w:val="0"/>
          <w:sz w:val="28"/>
          <w:szCs w:val="24"/>
        </w:rPr>
        <w:t xml:space="preserve"> adding that </w:t>
      </w:r>
      <w:r>
        <w:rPr>
          <w:rFonts w:ascii="Times New Roman" w:eastAsia="바탕" w:hAnsi="바탕" w:cs="Times New Roman"/>
          <w:color w:val="000000"/>
          <w:kern w:val="0"/>
          <w:sz w:val="28"/>
          <w:szCs w:val="24"/>
        </w:rPr>
        <w:t>“</w:t>
      </w:r>
      <w:r>
        <w:rPr>
          <w:rFonts w:ascii="Times New Roman" w:eastAsia="바탕" w:hAnsi="바탕" w:cs="Times New Roman"/>
          <w:color w:val="000000"/>
          <w:kern w:val="0"/>
          <w:sz w:val="28"/>
          <w:szCs w:val="24"/>
        </w:rPr>
        <w:t>th</w:t>
      </w:r>
      <w:r>
        <w:rPr>
          <w:rFonts w:ascii="Times New Roman" w:eastAsia="바탕" w:hAnsi="바탕" w:cs="Times New Roman"/>
          <w:color w:val="000000"/>
          <w:kern w:val="0"/>
          <w:sz w:val="28"/>
          <w:szCs w:val="24"/>
        </w:rPr>
        <w:t xml:space="preserve">e ACRC will continue to push for systematic anti-corruption policies without being complacent about the 2022 CPI result, in order to take a leap forward as a country with an advanced level of integrity that matches its global standing in the international </w:t>
      </w:r>
      <w:r>
        <w:rPr>
          <w:rFonts w:ascii="Times New Roman" w:eastAsia="바탕" w:hAnsi="바탕" w:cs="Times New Roman"/>
          <w:color w:val="000000"/>
          <w:kern w:val="0"/>
          <w:sz w:val="28"/>
          <w:szCs w:val="24"/>
        </w:rPr>
        <w:t>community.</w:t>
      </w:r>
      <w:r>
        <w:rPr>
          <w:rFonts w:ascii="Times New Roman" w:eastAsia="바탕" w:hAnsi="바탕" w:cs="Times New Roman"/>
          <w:color w:val="000000"/>
          <w:kern w:val="0"/>
          <w:sz w:val="28"/>
          <w:szCs w:val="24"/>
        </w:rPr>
        <w:t>”</w:t>
      </w:r>
    </w:p>
    <w:p w:rsidR="00D3069F" w:rsidRPr="00D3069F" w:rsidRDefault="00D3069F" w:rsidP="00D3069F">
      <w:pPr>
        <w:pStyle w:val="a8"/>
        <w:spacing w:before="240" w:line="276" w:lineRule="auto"/>
        <w:ind w:leftChars="0" w:left="0"/>
        <w:jc w:val="center"/>
        <w:textAlignment w:val="baseline"/>
        <w:rPr>
          <w:rFonts w:ascii="Times New Roman" w:eastAsia="바탕" w:hAnsi="바탕" w:cs="Times New Roman"/>
          <w:color w:val="000000"/>
          <w:kern w:val="0"/>
          <w:sz w:val="28"/>
          <w:szCs w:val="24"/>
        </w:rPr>
      </w:pPr>
      <w:r>
        <w:rPr>
          <w:noProof/>
          <w:kern w:val="0"/>
        </w:rPr>
        <w:drawing>
          <wp:inline distT="0" distB="0" distL="0" distR="0">
            <wp:extent cx="3619500" cy="3619500"/>
            <wp:effectExtent l="19050" t="0" r="0" b="0"/>
            <wp:docPr id="1" name="그림 1" descr="C:\Users\user\AppData\Local\Microsoft\Windows\INetCache\IE\RD4CW52F\CPI(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IE\RD4CW52F\CPI(영).jpg"/>
                    <pic:cNvPicPr>
                      <a:picLocks noChangeAspect="1" noChangeArrowheads="1"/>
                    </pic:cNvPicPr>
                  </pic:nvPicPr>
                  <pic:blipFill>
                    <a:blip r:embed="rId10" cstate="print"/>
                    <a:srcRect/>
                    <a:stretch>
                      <a:fillRect/>
                    </a:stretch>
                  </pic:blipFill>
                  <pic:spPr bwMode="auto">
                    <a:xfrm>
                      <a:off x="0" y="0"/>
                      <a:ext cx="3619500" cy="3619500"/>
                    </a:xfrm>
                    <a:prstGeom prst="rect">
                      <a:avLst/>
                    </a:prstGeom>
                    <a:noFill/>
                    <a:ln w="9525">
                      <a:noFill/>
                      <a:miter lim="800000"/>
                      <a:headEnd/>
                      <a:tailEnd/>
                    </a:ln>
                  </pic:spPr>
                </pic:pic>
              </a:graphicData>
            </a:graphic>
          </wp:inline>
        </w:drawing>
      </w:r>
    </w:p>
    <w:tbl>
      <w:tblPr>
        <w:tblOverlap w:val="never"/>
        <w:tblW w:w="0" w:type="auto"/>
        <w:tblCellMar>
          <w:top w:w="15" w:type="dxa"/>
          <w:left w:w="15" w:type="dxa"/>
          <w:bottom w:w="15" w:type="dxa"/>
          <w:right w:w="15" w:type="dxa"/>
        </w:tblCellMar>
        <w:tblLook w:val="04A0"/>
      </w:tblPr>
      <w:tblGrid>
        <w:gridCol w:w="1660"/>
        <w:gridCol w:w="98"/>
        <w:gridCol w:w="7573"/>
      </w:tblGrid>
      <w:tr w:rsidR="00403CE4">
        <w:trPr>
          <w:trHeight w:val="459"/>
        </w:trPr>
        <w:tc>
          <w:tcPr>
            <w:tcW w:w="1660" w:type="dxa"/>
            <w:tcBorders>
              <w:top w:val="single" w:sz="2" w:space="0" w:color="000000"/>
              <w:left w:val="single" w:sz="2" w:space="0" w:color="000000"/>
              <w:bottom w:val="single" w:sz="2" w:space="0" w:color="000000"/>
              <w:right w:val="single" w:sz="2" w:space="0" w:color="000000"/>
            </w:tcBorders>
            <w:shd w:val="clear" w:color="auto" w:fill="D9D9D9"/>
            <w:tcMar>
              <w:top w:w="28" w:type="dxa"/>
              <w:left w:w="28" w:type="dxa"/>
              <w:bottom w:w="28" w:type="dxa"/>
              <w:right w:w="28" w:type="dxa"/>
            </w:tcMar>
            <w:vAlign w:val="center"/>
            <w:hideMark/>
          </w:tcPr>
          <w:p w:rsidR="00403CE4" w:rsidRDefault="00523B0A">
            <w:pPr>
              <w:wordWrap/>
              <w:jc w:val="center"/>
              <w:textAlignment w:val="baseline"/>
              <w:rPr>
                <w:rFonts w:ascii="굴림" w:eastAsia="굴림" w:hAnsi="굴림" w:cs="굴림"/>
                <w:color w:val="000000"/>
                <w:kern w:val="0"/>
                <w:sz w:val="30"/>
                <w:szCs w:val="30"/>
              </w:rPr>
            </w:pPr>
            <w:r>
              <w:rPr>
                <w:rFonts w:ascii="HY헤드라인M" w:eastAsia="HY헤드라인M" w:hAnsi="굴림" w:cs="굴림" w:hint="eastAsia"/>
                <w:color w:val="000000"/>
                <w:kern w:val="0"/>
                <w:sz w:val="30"/>
                <w:szCs w:val="30"/>
              </w:rPr>
              <w:lastRenderedPageBreak/>
              <w:t>Reference</w:t>
            </w:r>
          </w:p>
        </w:tc>
        <w:tc>
          <w:tcPr>
            <w:tcW w:w="98"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403CE4" w:rsidRDefault="00403CE4">
            <w:pPr>
              <w:jc w:val="center"/>
              <w:textAlignment w:val="baseline"/>
              <w:rPr>
                <w:rFonts w:ascii="HY헤드라인M" w:eastAsia="HY헤드라인M" w:hAnsi="굴림" w:cs="굴림"/>
                <w:color w:val="000000"/>
                <w:kern w:val="0"/>
                <w:sz w:val="34"/>
                <w:szCs w:val="34"/>
              </w:rPr>
            </w:pPr>
          </w:p>
        </w:tc>
        <w:tc>
          <w:tcPr>
            <w:tcW w:w="75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03CE4" w:rsidRDefault="00523B0A">
            <w:pPr>
              <w:jc w:val="center"/>
              <w:textAlignment w:val="baseline"/>
              <w:rPr>
                <w:rFonts w:ascii="굴림" w:eastAsia="굴림" w:hAnsi="굴림" w:cs="굴림"/>
                <w:color w:val="000000"/>
                <w:kern w:val="0"/>
                <w:sz w:val="34"/>
                <w:szCs w:val="34"/>
              </w:rPr>
            </w:pPr>
            <w:r>
              <w:rPr>
                <w:rFonts w:ascii="HY헤드라인M" w:eastAsia="HY헤드라인M" w:hAnsi="굴림" w:cs="굴림" w:hint="eastAsia"/>
                <w:color w:val="000000"/>
                <w:kern w:val="0"/>
                <w:sz w:val="34"/>
                <w:szCs w:val="34"/>
              </w:rPr>
              <w:t>202</w:t>
            </w:r>
            <w:r>
              <w:rPr>
                <w:rFonts w:ascii="HY헤드라인M" w:eastAsia="HY헤드라인M" w:hAnsi="굴림" w:cs="굴림"/>
                <w:color w:val="000000"/>
                <w:kern w:val="0"/>
                <w:sz w:val="34"/>
                <w:szCs w:val="34"/>
              </w:rPr>
              <w:t>2</w:t>
            </w:r>
            <w:r>
              <w:rPr>
                <w:rFonts w:ascii="HY헤드라인M" w:eastAsia="HY헤드라인M" w:hAnsi="굴림" w:cs="굴림" w:hint="eastAsia"/>
                <w:color w:val="000000"/>
                <w:kern w:val="0"/>
                <w:sz w:val="34"/>
                <w:szCs w:val="34"/>
              </w:rPr>
              <w:t xml:space="preserve"> CPI Country Results </w:t>
            </w:r>
          </w:p>
        </w:tc>
      </w:tr>
    </w:tbl>
    <w:p w:rsidR="00403CE4" w:rsidRDefault="00403CE4">
      <w:pPr>
        <w:pStyle w:val="a8"/>
        <w:ind w:leftChars="0" w:left="0"/>
        <w:textAlignment w:val="baseline"/>
        <w:rPr>
          <w:rFonts w:ascii="Times New Roman" w:eastAsia="바탕" w:hAnsi="바탕" w:cs="Times New Roman"/>
          <w:color w:val="000000"/>
          <w:kern w:val="0"/>
          <w:sz w:val="8"/>
          <w:szCs w:val="8"/>
        </w:rPr>
      </w:pPr>
    </w:p>
    <w:tbl>
      <w:tblPr>
        <w:tblOverlap w:val="never"/>
        <w:tblW w:w="0" w:type="auto"/>
        <w:tblCellMar>
          <w:top w:w="15" w:type="dxa"/>
          <w:left w:w="15" w:type="dxa"/>
          <w:bottom w:w="15" w:type="dxa"/>
          <w:right w:w="15" w:type="dxa"/>
        </w:tblCellMar>
        <w:tblLook w:val="04A0"/>
      </w:tblPr>
      <w:tblGrid>
        <w:gridCol w:w="2325"/>
        <w:gridCol w:w="2325"/>
        <w:gridCol w:w="2325"/>
        <w:gridCol w:w="2325"/>
      </w:tblGrid>
      <w:tr w:rsidR="00403CE4">
        <w:trPr>
          <w:trHeight w:val="253"/>
        </w:trPr>
        <w:tc>
          <w:tcPr>
            <w:tcW w:w="2325"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Global ranking</w:t>
            </w:r>
          </w:p>
        </w:tc>
        <w:tc>
          <w:tcPr>
            <w:tcW w:w="2325"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b/>
                <w:bCs/>
                <w:color w:val="000000"/>
                <w:kern w:val="0"/>
              </w:rPr>
              <w:t xml:space="preserve">OECD </w:t>
            </w:r>
            <w:r>
              <w:rPr>
                <w:rFonts w:ascii="Times New Roman" w:eastAsia="맑은 고딕" w:hAnsi="Times New Roman" w:cs="Times New Roman" w:hint="eastAsia"/>
                <w:b/>
                <w:bCs/>
                <w:color w:val="000000"/>
                <w:kern w:val="0"/>
              </w:rPr>
              <w:t>r</w:t>
            </w:r>
            <w:r>
              <w:rPr>
                <w:rFonts w:ascii="Times New Roman" w:eastAsia="맑은 고딕" w:hAnsi="Times New Roman" w:cs="Times New Roman"/>
                <w:b/>
                <w:bCs/>
                <w:color w:val="000000"/>
                <w:kern w:val="0"/>
              </w:rPr>
              <w:t>anking</w:t>
            </w:r>
          </w:p>
        </w:tc>
        <w:tc>
          <w:tcPr>
            <w:tcW w:w="2325"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Country </w:t>
            </w:r>
          </w:p>
        </w:tc>
        <w:tc>
          <w:tcPr>
            <w:tcW w:w="2325"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b/>
                <w:bCs/>
                <w:color w:val="000000"/>
                <w:kern w:val="0"/>
              </w:rPr>
              <w:t>2022 CPI</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D</w:t>
            </w:r>
            <w:r>
              <w:rPr>
                <w:rFonts w:ascii="Times New Roman" w:eastAsia="굴림" w:hAnsi="Times New Roman" w:cs="Times New Roman"/>
                <w:color w:val="000000"/>
                <w:kern w:val="0"/>
                <w:szCs w:val="20"/>
              </w:rPr>
              <w:t>enmark</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90</w:t>
            </w:r>
          </w:p>
        </w:tc>
      </w:tr>
      <w:tr w:rsidR="00403CE4">
        <w:trPr>
          <w:trHeight w:val="291"/>
        </w:trPr>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w:t>
            </w:r>
          </w:p>
        </w:tc>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N</w:t>
            </w:r>
            <w:r>
              <w:rPr>
                <w:rFonts w:ascii="Times New Roman" w:eastAsia="굴림" w:hAnsi="Times New Roman" w:cs="Times New Roman"/>
                <w:color w:val="000000"/>
                <w:kern w:val="0"/>
                <w:szCs w:val="20"/>
              </w:rPr>
              <w:t>ew Zealand</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87</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F</w:t>
            </w:r>
            <w:r>
              <w:rPr>
                <w:rFonts w:ascii="Times New Roman" w:eastAsia="굴림" w:hAnsi="Times New Roman" w:cs="Times New Roman"/>
                <w:color w:val="000000"/>
                <w:kern w:val="0"/>
                <w:szCs w:val="20"/>
              </w:rPr>
              <w:t xml:space="preserve">inland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87</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N</w:t>
            </w:r>
            <w:r>
              <w:rPr>
                <w:rFonts w:ascii="Times New Roman" w:eastAsia="굴림" w:hAnsi="Times New Roman" w:cs="Times New Roman"/>
                <w:color w:val="000000"/>
                <w:kern w:val="0"/>
                <w:szCs w:val="20"/>
              </w:rPr>
              <w:t xml:space="preserve">orway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84</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Sweden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83</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Switzerland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82</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Netherlands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80</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9</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Germany</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79</w:t>
            </w:r>
          </w:p>
        </w:tc>
      </w:tr>
      <w:tr w:rsidR="00403CE4">
        <w:trPr>
          <w:trHeight w:val="291"/>
        </w:trPr>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10</w:t>
            </w:r>
          </w:p>
        </w:tc>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9</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L</w:t>
            </w:r>
            <w:r>
              <w:rPr>
                <w:rFonts w:ascii="Times New Roman" w:eastAsia="굴림" w:hAnsi="Times New Roman" w:cs="Times New Roman"/>
                <w:color w:val="000000"/>
                <w:kern w:val="0"/>
                <w:szCs w:val="20"/>
              </w:rPr>
              <w:t xml:space="preserve">uxembourg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77</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I</w:t>
            </w:r>
            <w:r>
              <w:rPr>
                <w:rFonts w:ascii="Times New Roman" w:eastAsia="굴림" w:hAnsi="Times New Roman" w:cs="Times New Roman"/>
                <w:color w:val="000000"/>
                <w:kern w:val="0"/>
                <w:szCs w:val="20"/>
              </w:rPr>
              <w:t xml:space="preserve">reland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77</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13</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A</w:t>
            </w:r>
            <w:r>
              <w:rPr>
                <w:rFonts w:ascii="Times New Roman" w:eastAsia="굴림" w:hAnsi="Times New Roman" w:cs="Times New Roman"/>
                <w:color w:val="000000"/>
                <w:kern w:val="0"/>
                <w:szCs w:val="20"/>
              </w:rPr>
              <w:t xml:space="preserve">ustralia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75</w:t>
            </w:r>
          </w:p>
        </w:tc>
      </w:tr>
      <w:tr w:rsidR="00403CE4">
        <w:trPr>
          <w:trHeight w:val="291"/>
        </w:trPr>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14</w:t>
            </w:r>
          </w:p>
        </w:tc>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12</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Canada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74</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Iceland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74</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Estonia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74</w:t>
            </w:r>
          </w:p>
        </w:tc>
      </w:tr>
      <w:tr w:rsidR="00403CE4">
        <w:trPr>
          <w:trHeight w:val="291"/>
        </w:trPr>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18</w:t>
            </w:r>
          </w:p>
        </w:tc>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United Kingdom</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73</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B</w:t>
            </w:r>
            <w:r>
              <w:rPr>
                <w:rFonts w:ascii="Times New Roman" w:eastAsia="굴림" w:hAnsi="Times New Roman" w:cs="Times New Roman"/>
                <w:color w:val="000000"/>
                <w:kern w:val="0"/>
                <w:szCs w:val="20"/>
              </w:rPr>
              <w:t xml:space="preserve">elgium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73</w:t>
            </w:r>
          </w:p>
        </w:tc>
      </w:tr>
      <w:tr w:rsidR="00403CE4">
        <w:trPr>
          <w:trHeight w:val="291"/>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J</w:t>
            </w:r>
            <w:r>
              <w:rPr>
                <w:rFonts w:ascii="Times New Roman" w:eastAsia="굴림" w:hAnsi="Times New Roman" w:cs="Times New Roman"/>
                <w:color w:val="000000"/>
                <w:kern w:val="0"/>
                <w:szCs w:val="20"/>
              </w:rPr>
              <w:t>apan</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73</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F</w:t>
            </w:r>
            <w:r>
              <w:rPr>
                <w:rFonts w:ascii="Times New Roman" w:eastAsia="굴림" w:hAnsi="Times New Roman" w:cs="Times New Roman"/>
                <w:color w:val="000000"/>
                <w:kern w:val="0"/>
                <w:szCs w:val="20"/>
              </w:rPr>
              <w:t>rance</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72</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22</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19</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A</w:t>
            </w:r>
            <w:r>
              <w:rPr>
                <w:rFonts w:ascii="Times New Roman" w:eastAsia="굴림" w:hAnsi="Times New Roman" w:cs="Times New Roman"/>
                <w:color w:val="000000"/>
                <w:kern w:val="0"/>
                <w:szCs w:val="20"/>
              </w:rPr>
              <w:t>ustria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71</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24</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20</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U</w:t>
            </w:r>
            <w:r>
              <w:rPr>
                <w:rFonts w:ascii="Times New Roman" w:eastAsia="굴림" w:hAnsi="Times New Roman" w:cs="Times New Roman"/>
                <w:color w:val="000000"/>
                <w:kern w:val="0"/>
                <w:szCs w:val="20"/>
              </w:rPr>
              <w:t>nited States of America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69</w:t>
            </w:r>
          </w:p>
        </w:tc>
      </w:tr>
      <w:tr w:rsidR="00403CE4">
        <w:trPr>
          <w:trHeight w:val="291"/>
        </w:trPr>
        <w:tc>
          <w:tcPr>
            <w:tcW w:w="2325" w:type="dxa"/>
            <w:tcBorders>
              <w:top w:val="single" w:sz="2" w:space="0" w:color="000000"/>
              <w:left w:val="single" w:sz="2" w:space="0" w:color="000000"/>
              <w:bottom w:val="single" w:sz="18" w:space="0" w:color="EB58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27</w:t>
            </w:r>
          </w:p>
        </w:tc>
        <w:tc>
          <w:tcPr>
            <w:tcW w:w="2325" w:type="dxa"/>
            <w:tcBorders>
              <w:top w:val="single" w:sz="2" w:space="0" w:color="000000"/>
              <w:left w:val="single" w:sz="2" w:space="0" w:color="000000"/>
              <w:bottom w:val="single" w:sz="18" w:space="0" w:color="EB58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21</w:t>
            </w:r>
          </w:p>
        </w:tc>
        <w:tc>
          <w:tcPr>
            <w:tcW w:w="2325" w:type="dxa"/>
            <w:tcBorders>
              <w:top w:val="single" w:sz="2" w:space="0" w:color="000000"/>
              <w:left w:val="single" w:sz="2" w:space="0" w:color="000000"/>
              <w:bottom w:val="single" w:sz="18" w:space="0" w:color="EB58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C</w:t>
            </w:r>
            <w:r>
              <w:rPr>
                <w:rFonts w:ascii="Times New Roman" w:eastAsia="굴림" w:hAnsi="Times New Roman" w:cs="Times New Roman"/>
                <w:color w:val="000000"/>
                <w:kern w:val="0"/>
                <w:szCs w:val="20"/>
              </w:rPr>
              <w:t>hile</w:t>
            </w:r>
          </w:p>
        </w:tc>
        <w:tc>
          <w:tcPr>
            <w:tcW w:w="2325" w:type="dxa"/>
            <w:tcBorders>
              <w:top w:val="single" w:sz="2" w:space="0" w:color="000000"/>
              <w:left w:val="single" w:sz="2" w:space="0" w:color="000000"/>
              <w:bottom w:val="single" w:sz="18" w:space="0" w:color="EB58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67</w:t>
            </w:r>
          </w:p>
        </w:tc>
      </w:tr>
      <w:tr w:rsidR="00403CE4">
        <w:trPr>
          <w:trHeight w:val="331"/>
        </w:trPr>
        <w:tc>
          <w:tcPr>
            <w:tcW w:w="2325" w:type="dxa"/>
            <w:vMerge w:val="restart"/>
            <w:tcBorders>
              <w:top w:val="single" w:sz="18" w:space="0" w:color="EB5800"/>
              <w:left w:val="single" w:sz="18" w:space="0" w:color="EB5800"/>
              <w:bottom w:val="single" w:sz="18" w:space="0" w:color="EB58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b/>
                <w:bCs/>
                <w:color w:val="000000"/>
                <w:kern w:val="0"/>
                <w:szCs w:val="26"/>
              </w:rPr>
              <w:t>31</w:t>
            </w:r>
          </w:p>
        </w:tc>
        <w:tc>
          <w:tcPr>
            <w:tcW w:w="2325" w:type="dxa"/>
            <w:vMerge w:val="restart"/>
            <w:tcBorders>
              <w:top w:val="single" w:sz="18" w:space="0" w:color="EB5800"/>
              <w:left w:val="single" w:sz="2" w:space="0" w:color="000000"/>
              <w:bottom w:val="single" w:sz="18" w:space="0" w:color="EB5800"/>
              <w:right w:val="single" w:sz="18" w:space="0" w:color="EB58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b/>
                <w:bCs/>
                <w:color w:val="000000"/>
                <w:kern w:val="0"/>
                <w:szCs w:val="26"/>
              </w:rPr>
              <w:t>22</w:t>
            </w:r>
          </w:p>
        </w:tc>
        <w:tc>
          <w:tcPr>
            <w:tcW w:w="2325" w:type="dxa"/>
            <w:tcBorders>
              <w:top w:val="single" w:sz="18" w:space="0" w:color="EB5800"/>
              <w:left w:val="single" w:sz="18" w:space="0" w:color="EB5800"/>
              <w:bottom w:val="single" w:sz="18" w:space="0" w:color="EB5800"/>
              <w:right w:val="single" w:sz="2" w:space="0" w:color="000000"/>
            </w:tcBorders>
            <w:shd w:val="clear" w:color="auto" w:fill="FFFFFF"/>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b/>
                <w:color w:val="000000"/>
                <w:kern w:val="0"/>
                <w:szCs w:val="20"/>
              </w:rPr>
            </w:pPr>
            <w:r>
              <w:rPr>
                <w:rFonts w:ascii="Times New Roman" w:eastAsia="굴림" w:hAnsi="Times New Roman" w:cs="Times New Roman" w:hint="eastAsia"/>
                <w:b/>
                <w:color w:val="000000"/>
                <w:kern w:val="0"/>
                <w:szCs w:val="20"/>
              </w:rPr>
              <w:t>K</w:t>
            </w:r>
            <w:r>
              <w:rPr>
                <w:rFonts w:ascii="Times New Roman" w:eastAsia="굴림" w:hAnsi="Times New Roman" w:cs="Times New Roman"/>
                <w:b/>
                <w:color w:val="000000"/>
                <w:kern w:val="0"/>
                <w:szCs w:val="20"/>
              </w:rPr>
              <w:t xml:space="preserve">orea, South </w:t>
            </w:r>
          </w:p>
        </w:tc>
        <w:tc>
          <w:tcPr>
            <w:tcW w:w="2325" w:type="dxa"/>
            <w:tcBorders>
              <w:top w:val="single" w:sz="18" w:space="0" w:color="EB5800"/>
              <w:left w:val="single" w:sz="2" w:space="0" w:color="000000"/>
              <w:bottom w:val="single" w:sz="18" w:space="0" w:color="EB5800"/>
              <w:right w:val="single" w:sz="18" w:space="0" w:color="EB5800"/>
            </w:tcBorders>
            <w:shd w:val="clear" w:color="auto" w:fill="FFFFFF"/>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b/>
                <w:bCs/>
                <w:color w:val="000000"/>
                <w:kern w:val="0"/>
                <w:szCs w:val="26"/>
              </w:rPr>
              <w:t>63</w:t>
            </w:r>
          </w:p>
        </w:tc>
      </w:tr>
      <w:tr w:rsidR="00403CE4">
        <w:trPr>
          <w:trHeight w:val="331"/>
        </w:trPr>
        <w:tc>
          <w:tcPr>
            <w:tcW w:w="2325" w:type="auto"/>
            <w:vMerge/>
            <w:tcBorders>
              <w:top w:val="single" w:sz="18" w:space="0" w:color="EB5800"/>
              <w:left w:val="single" w:sz="18" w:space="0" w:color="EB5800"/>
              <w:bottom w:val="single" w:sz="18" w:space="0" w:color="EB58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18" w:space="0" w:color="EB5800"/>
              <w:left w:val="single" w:sz="2" w:space="0" w:color="000000"/>
              <w:bottom w:val="single" w:sz="18" w:space="0" w:color="EB5800"/>
              <w:right w:val="single" w:sz="18" w:space="0" w:color="EB58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18" w:space="0" w:color="EB5800"/>
              <w:left w:val="single" w:sz="18" w:space="0" w:color="EB58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I</w:t>
            </w:r>
            <w:r>
              <w:rPr>
                <w:rFonts w:ascii="Times New Roman" w:eastAsia="굴림" w:hAnsi="Times New Roman" w:cs="Times New Roman"/>
                <w:color w:val="000000"/>
                <w:kern w:val="0"/>
                <w:szCs w:val="20"/>
              </w:rPr>
              <w:t>srael</w:t>
            </w:r>
          </w:p>
        </w:tc>
        <w:tc>
          <w:tcPr>
            <w:tcW w:w="2325" w:type="dxa"/>
            <w:tcBorders>
              <w:top w:val="single" w:sz="18" w:space="0" w:color="EB58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63</w:t>
            </w:r>
          </w:p>
        </w:tc>
      </w:tr>
      <w:tr w:rsidR="00403CE4">
        <w:trPr>
          <w:trHeight w:val="331"/>
        </w:trPr>
        <w:tc>
          <w:tcPr>
            <w:tcW w:w="2325" w:type="dxa"/>
            <w:vMerge w:val="restart"/>
            <w:tcBorders>
              <w:top w:val="single" w:sz="18" w:space="0" w:color="EB58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33</w:t>
            </w:r>
          </w:p>
        </w:tc>
        <w:tc>
          <w:tcPr>
            <w:tcW w:w="2325" w:type="dxa"/>
            <w:vMerge w:val="restart"/>
            <w:tcBorders>
              <w:top w:val="single" w:sz="18" w:space="0" w:color="EB58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24</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P</w:t>
            </w:r>
            <w:r>
              <w:rPr>
                <w:rFonts w:ascii="Times New Roman" w:eastAsia="굴림" w:hAnsi="Times New Roman" w:cs="Times New Roman"/>
                <w:color w:val="000000"/>
                <w:kern w:val="0"/>
                <w:szCs w:val="20"/>
              </w:rPr>
              <w:t>ortugal</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62</w:t>
            </w:r>
          </w:p>
        </w:tc>
      </w:tr>
      <w:tr w:rsidR="00403CE4">
        <w:trPr>
          <w:trHeight w:val="331"/>
        </w:trPr>
        <w:tc>
          <w:tcPr>
            <w:tcW w:w="2325" w:type="auto"/>
            <w:vMerge/>
            <w:tcBorders>
              <w:top w:val="single" w:sz="18" w:space="0" w:color="EB58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18" w:space="0" w:color="EB58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L</w:t>
            </w:r>
            <w:r>
              <w:rPr>
                <w:rFonts w:ascii="Times New Roman" w:eastAsia="굴림" w:hAnsi="Times New Roman" w:cs="Times New Roman"/>
                <w:color w:val="000000"/>
                <w:kern w:val="0"/>
                <w:szCs w:val="20"/>
              </w:rPr>
              <w:t xml:space="preserve">ithuania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62</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26</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S</w:t>
            </w:r>
            <w:r>
              <w:rPr>
                <w:rFonts w:ascii="Times New Roman" w:eastAsia="굴림" w:hAnsi="Times New Roman" w:cs="Times New Roman"/>
                <w:color w:val="000000"/>
                <w:kern w:val="0"/>
                <w:szCs w:val="20"/>
              </w:rPr>
              <w:t>pain</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60</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39</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27</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L</w:t>
            </w:r>
            <w:r>
              <w:rPr>
                <w:rFonts w:ascii="Times New Roman" w:eastAsia="굴림" w:hAnsi="Times New Roman" w:cs="Times New Roman"/>
                <w:color w:val="000000"/>
                <w:kern w:val="0"/>
                <w:szCs w:val="20"/>
              </w:rPr>
              <w:t>atvia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59</w:t>
            </w:r>
          </w:p>
        </w:tc>
      </w:tr>
      <w:tr w:rsidR="00403CE4">
        <w:trPr>
          <w:trHeight w:val="291"/>
        </w:trPr>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41</w:t>
            </w:r>
          </w:p>
        </w:tc>
        <w:tc>
          <w:tcPr>
            <w:tcW w:w="23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28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S</w:t>
            </w:r>
            <w:r>
              <w:rPr>
                <w:rFonts w:ascii="Times New Roman" w:eastAsia="굴림" w:hAnsi="Times New Roman" w:cs="Times New Roman"/>
                <w:color w:val="000000"/>
                <w:kern w:val="0"/>
                <w:szCs w:val="20"/>
              </w:rPr>
              <w:t>lovenia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56</w:t>
            </w:r>
          </w:p>
        </w:tc>
      </w:tr>
      <w:tr w:rsidR="00403CE4">
        <w:trPr>
          <w:trHeight w:val="333"/>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I</w:t>
            </w:r>
            <w:r>
              <w:rPr>
                <w:rFonts w:ascii="Times New Roman" w:eastAsia="굴림" w:hAnsi="Times New Roman" w:cs="Times New Roman"/>
                <w:color w:val="000000"/>
                <w:kern w:val="0"/>
                <w:szCs w:val="20"/>
              </w:rPr>
              <w:t>talia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56</w:t>
            </w:r>
          </w:p>
        </w:tc>
      </w:tr>
      <w:tr w:rsidR="00403CE4">
        <w:trPr>
          <w:trHeight w:val="333"/>
        </w:trPr>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auto"/>
            <w:vMerge/>
            <w:tcBorders>
              <w:top w:val="single" w:sz="2" w:space="0" w:color="000000"/>
              <w:left w:val="single" w:sz="2" w:space="0" w:color="000000"/>
              <w:bottom w:val="single" w:sz="2" w:space="0" w:color="000000"/>
              <w:right w:val="single" w:sz="2" w:space="0" w:color="000000"/>
            </w:tcBorders>
            <w:vAlign w:val="center"/>
            <w:hideMark/>
          </w:tcPr>
          <w:p w:rsidR="00403CE4" w:rsidRDefault="00403CE4">
            <w:pPr>
              <w:widowControl/>
              <w:wordWrap/>
              <w:autoSpaceDE/>
              <w:autoSpaceDN/>
              <w:jc w:val="left"/>
              <w:rPr>
                <w:rFonts w:ascii="Times New Roman" w:eastAsia="굴림" w:hAnsi="Times New Roman" w:cs="Times New Roman"/>
                <w:color w:val="000000"/>
                <w:kern w:val="0"/>
                <w:szCs w:val="20"/>
              </w:rPr>
            </w:pP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C</w:t>
            </w:r>
            <w:r>
              <w:rPr>
                <w:rFonts w:ascii="Times New Roman" w:eastAsia="굴림" w:hAnsi="Times New Roman" w:cs="Times New Roman"/>
                <w:color w:val="000000"/>
                <w:kern w:val="0"/>
                <w:szCs w:val="20"/>
              </w:rPr>
              <w:t>zechia</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56</w:t>
            </w:r>
          </w:p>
        </w:tc>
      </w:tr>
      <w:tr w:rsidR="00403CE4">
        <w:trPr>
          <w:trHeight w:val="333"/>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P</w:t>
            </w:r>
            <w:r>
              <w:rPr>
                <w:rFonts w:ascii="Times New Roman" w:eastAsia="굴림" w:hAnsi="Times New Roman" w:cs="Times New Roman"/>
                <w:color w:val="000000"/>
                <w:kern w:val="0"/>
                <w:szCs w:val="20"/>
              </w:rPr>
              <w:t>oland</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55</w:t>
            </w:r>
          </w:p>
        </w:tc>
      </w:tr>
      <w:tr w:rsidR="00403CE4">
        <w:trPr>
          <w:trHeight w:val="333"/>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32</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Costa Rica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54</w:t>
            </w:r>
          </w:p>
        </w:tc>
      </w:tr>
      <w:tr w:rsidR="00403CE4">
        <w:trPr>
          <w:trHeight w:val="333"/>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49</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33</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S</w:t>
            </w:r>
            <w:r>
              <w:rPr>
                <w:rFonts w:ascii="Times New Roman" w:eastAsia="굴림" w:hAnsi="Times New Roman" w:cs="Times New Roman"/>
                <w:color w:val="000000"/>
                <w:kern w:val="0"/>
                <w:szCs w:val="20"/>
              </w:rPr>
              <w:t xml:space="preserve">lovakia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53</w:t>
            </w:r>
          </w:p>
        </w:tc>
      </w:tr>
      <w:tr w:rsidR="00403CE4">
        <w:trPr>
          <w:trHeight w:val="333"/>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34</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Greece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52</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lastRenderedPageBreak/>
              <w:t>77</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35</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Hungary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42</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91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36</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Colombia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39</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101</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37</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color w:val="000000"/>
                <w:kern w:val="0"/>
                <w:szCs w:val="20"/>
              </w:rPr>
              <w:t xml:space="preserve">Turkey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36</w:t>
            </w:r>
          </w:p>
        </w:tc>
      </w:tr>
      <w:tr w:rsidR="00403CE4">
        <w:trPr>
          <w:trHeight w:val="291"/>
        </w:trPr>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126</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38</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굴림" w:hAnsi="Times New Roman" w:cs="Times New Roman" w:hint="eastAsia"/>
                <w:color w:val="000000"/>
                <w:kern w:val="0"/>
                <w:szCs w:val="20"/>
              </w:rPr>
              <w:t>M</w:t>
            </w:r>
            <w:r>
              <w:rPr>
                <w:rFonts w:ascii="Times New Roman" w:eastAsia="굴림" w:hAnsi="Times New Roman" w:cs="Times New Roman"/>
                <w:color w:val="000000"/>
                <w:kern w:val="0"/>
                <w:szCs w:val="20"/>
              </w:rPr>
              <w:t xml:space="preserve">exico </w:t>
            </w:r>
          </w:p>
        </w:tc>
        <w:tc>
          <w:tcPr>
            <w:tcW w:w="23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03CE4" w:rsidRDefault="00523B0A">
            <w:pPr>
              <w:wordWrap/>
              <w:jc w:val="center"/>
              <w:textAlignment w:val="baseline"/>
              <w:rPr>
                <w:rFonts w:ascii="Times New Roman" w:eastAsia="굴림" w:hAnsi="Times New Roman" w:cs="Times New Roman"/>
                <w:color w:val="000000"/>
                <w:kern w:val="0"/>
                <w:szCs w:val="20"/>
              </w:rPr>
            </w:pPr>
            <w:r>
              <w:rPr>
                <w:rFonts w:ascii="Times New Roman" w:eastAsia="맑은 고딕" w:hAnsi="Times New Roman" w:cs="Times New Roman"/>
                <w:color w:val="000000"/>
                <w:kern w:val="0"/>
              </w:rPr>
              <w:t>31</w:t>
            </w:r>
          </w:p>
        </w:tc>
      </w:tr>
    </w:tbl>
    <w:p w:rsidR="00403CE4" w:rsidRDefault="00403CE4">
      <w:pPr>
        <w:pStyle w:val="a8"/>
        <w:spacing w:before="240"/>
        <w:ind w:leftChars="0" w:left="0"/>
        <w:textAlignment w:val="baseline"/>
        <w:rPr>
          <w:rFonts w:ascii="Times New Roman" w:eastAsia="바탕" w:hAnsi="바탕" w:cs="Times New Roman"/>
          <w:color w:val="000000"/>
          <w:kern w:val="0"/>
          <w:sz w:val="28"/>
          <w:szCs w:val="24"/>
        </w:rPr>
      </w:pPr>
    </w:p>
    <w:sectPr w:rsidR="00403CE4" w:rsidSect="00403CE4">
      <w:footerReference w:type="default" r:id="rId11"/>
      <w:pgSz w:w="11906" w:h="16838"/>
      <w:pgMar w:top="1701" w:right="991" w:bottom="1440" w:left="1440" w:header="851" w:footer="9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B0A" w:rsidRDefault="00523B0A" w:rsidP="00403CE4">
      <w:r>
        <w:separator/>
      </w:r>
    </w:p>
  </w:endnote>
  <w:endnote w:type="continuationSeparator" w:id="0">
    <w:p w:rsidR="00523B0A" w:rsidRDefault="00523B0A" w:rsidP="00403CE4">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한양중고딕">
    <w:altName w:val="바탕"/>
    <w:charset w:val="81"/>
    <w:family w:val="roman"/>
    <w:pitch w:val="default"/>
    <w:sig w:usb0="00000001" w:usb1="09060000" w:usb2="00000010" w:usb3="00000000" w:csb0="00080000" w:csb1="00000000"/>
  </w:font>
  <w:font w:name="HCI Poppy">
    <w:altName w:val="Times New Roman"/>
    <w:charset w:val="00"/>
    <w:family w:val="roman"/>
    <w:pitch w:val="default"/>
    <w:sig w:usb0="00000000" w:usb1="00000000" w:usb2="00000000" w:usb3="00000000" w:csb0="00000000" w:csb1="00000000"/>
  </w:font>
  <w:font w:name="휴먼명조">
    <w:panose1 w:val="02010504000101010101"/>
    <w:charset w:val="81"/>
    <w:family w:val="auto"/>
    <w:pitch w:val="default"/>
    <w:sig w:usb0="7FFFFFFF" w:usb1="11D77CFB" w:usb2="00000010" w:usb3="00000001" w:csb0="00080000" w:csb1="0000000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docPartObj>
        <w:docPartGallery w:val="Page Numbers (Bottom of Page)"/>
        <w:docPartUnique/>
      </w:docPartObj>
    </w:sdtPr>
    <w:sdtContent>
      <w:p w:rsidR="00403CE4" w:rsidRDefault="00403CE4">
        <w:pPr>
          <w:pStyle w:val="a7"/>
          <w:jc w:val="center"/>
        </w:pPr>
        <w:r>
          <w:rPr>
            <w:noProof/>
            <w:lang w:val="ko-KR"/>
          </w:rPr>
          <w:fldChar w:fldCharType="begin"/>
        </w:r>
        <w:r w:rsidR="00523B0A">
          <w:rPr>
            <w:noProof/>
            <w:lang w:val="ko-KR"/>
          </w:rPr>
          <w:instrText xml:space="preserve"> PAGE   \* MERGEFORMAT </w:instrText>
        </w:r>
        <w:r>
          <w:rPr>
            <w:noProof/>
            <w:lang w:val="ko-KR"/>
          </w:rPr>
          <w:fldChar w:fldCharType="separate"/>
        </w:r>
        <w:r w:rsidR="00434A11">
          <w:rPr>
            <w:noProof/>
            <w:lang w:val="ko-KR"/>
          </w:rPr>
          <w:t>1</w:t>
        </w:r>
        <w:r>
          <w:rPr>
            <w:noProof/>
            <w:lang w:val="ko-KR"/>
          </w:rPr>
          <w:fldChar w:fldCharType="end"/>
        </w:r>
      </w:p>
    </w:sdtContent>
  </w:sdt>
  <w:p w:rsidR="00403CE4" w:rsidRDefault="00403CE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B0A" w:rsidRDefault="00523B0A" w:rsidP="00403CE4">
      <w:r>
        <w:separator/>
      </w:r>
    </w:p>
  </w:footnote>
  <w:footnote w:type="continuationSeparator" w:id="0">
    <w:p w:rsidR="00523B0A" w:rsidRDefault="00523B0A" w:rsidP="00403C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D1899"/>
    <w:multiLevelType w:val="hybridMultilevel"/>
    <w:tmpl w:val="1B8E7C3A"/>
    <w:lvl w:ilvl="0" w:tplc="5BD43FF8">
      <w:start w:val="1"/>
      <w:numFmt w:val="bullet"/>
      <w:lvlText w:val="□"/>
      <w:lvlJc w:val="left"/>
      <w:pPr>
        <w:ind w:left="800" w:hanging="400"/>
      </w:pPr>
      <w:rPr>
        <w:rFonts w:ascii="맑은 고딕" w:eastAsia="맑은 고딕" w:hAnsi="맑은 고딕" w:hint="eastAsia"/>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bordersDoNotSurroundHeader/>
  <w:bordersDoNotSurroundFooter/>
  <w:hideGrammaticalErrors/>
  <w:proofState w:spelling="clean" w:grammar="clean"/>
  <w:stylePaneFormatFilter w:val="4024"/>
  <w:defaultTabStop w:val="80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03CE4"/>
    <w:rsid w:val="000A350E"/>
    <w:rsid w:val="00403CE4"/>
    <w:rsid w:val="00434A11"/>
    <w:rsid w:val="00523B0A"/>
    <w:rsid w:val="00D3069F"/>
  </w:rsids>
  <m:mathPr>
    <m:mathFont m:val="Cambria Math"/>
    <m:brkBin m:val="before"/>
    <m:brkBinSub m:val="--"/>
    <m:smallFrac m:val="off"/>
    <m:dispDef/>
    <m:lMargin m:val="0"/>
    <m:rMargin m:val="0"/>
    <m:defJc m:val="centerGroup"/>
    <m:wrapIndent m:val="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57"/>
    <w:lsdException w:name="toc 2" w:uiPriority="57"/>
    <w:lsdException w:name="toc 3" w:uiPriority="57"/>
    <w:lsdException w:name="toc 4" w:uiPriority="57"/>
    <w:lsdException w:name="toc 5" w:uiPriority="57"/>
    <w:lsdException w:name="toc 6" w:uiPriority="57"/>
    <w:lsdException w:name="toc 7" w:uiPriority="57"/>
    <w:lsdException w:name="toc 8" w:uiPriority="57"/>
    <w:lsdException w:name="toc 9" w:uiPriority="57"/>
    <w:lsdException w:name="caption" w:uiPriority="53" w:qFormat="1"/>
    <w:lsdException w:name="Title" w:semiHidden="0" w:uiPriority="16" w:unhideWhenUsed="0" w:qFormat="1"/>
    <w:lsdException w:name="Default Paragraph Font" w:uiPriority="1"/>
    <w:lsdException w:name="Subtitle" w:semiHidden="0" w:uiPriority="17" w:unhideWhenUsed="0" w:qFormat="1"/>
    <w:lsdException w:name="Strong" w:semiHidden="0" w:uiPriority="34" w:unhideWhenUsed="0" w:qFormat="1"/>
    <w:lsdException w:name="Emphasis" w:semiHidden="0" w:uiPriority="32" w:unhideWhenUsed="0" w:qFormat="1"/>
    <w:lsdException w:name="Table Grid" w:semiHidden="0" w:uiPriority="89" w:unhideWhenUsed="0"/>
    <w:lsdException w:name="Placeholder Text" w:unhideWhenUsed="0"/>
    <w:lsdException w:name="No Spacing" w:semiHidden="0" w:uiPriority="1" w:unhideWhenUsed="0" w:qFormat="1"/>
    <w:lsdException w:name="Light Shading" w:semiHidden="0" w:uiPriority="96" w:unhideWhenUsed="0"/>
    <w:lsdException w:name="Light List" w:semiHidden="0" w:uiPriority="97" w:unhideWhenUsed="0"/>
    <w:lsdException w:name="Light Grid" w:semiHidden="0" w:uiPriority="98" w:unhideWhenUsed="0"/>
    <w:lsdException w:name="Medium Shading 1" w:semiHidden="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96" w:unhideWhenUsed="0"/>
    <w:lsdException w:name="Light List Accent 1" w:semiHidden="0" w:uiPriority="97" w:unhideWhenUsed="0"/>
    <w:lsdException w:name="Light Grid Accent 1" w:semiHidden="0" w:uiPriority="98" w:unhideWhenUsed="0"/>
    <w:lsdException w:name="Medium Shading 1 Accent 1" w:semiHidden="0" w:unhideWhenUsed="0"/>
    <w:lsdException w:name="Medium Shading 2 Accent 1" w:semiHidden="0" w:uiPriority="0" w:unhideWhenUsed="0"/>
    <w:lsdException w:name="Medium List 1 Accent 1" w:semiHidden="0" w:uiPriority="0" w:unhideWhenUsed="0"/>
    <w:lsdException w:name="Revision" w:unhideWhenUsed="0"/>
    <w:lsdException w:name="List Paragraph" w:semiHidden="0" w:uiPriority="52" w:unhideWhenUsed="0" w:qFormat="1"/>
    <w:lsdException w:name="Quote" w:semiHidden="0" w:uiPriority="41" w:unhideWhenUsed="0" w:qFormat="1"/>
    <w:lsdException w:name="Intense Quote" w:semiHidden="0" w:uiPriority="48" w:unhideWhenUsed="0" w:qFormat="1"/>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96" w:unhideWhenUsed="0"/>
    <w:lsdException w:name="Light List Accent 2" w:semiHidden="0" w:uiPriority="97" w:unhideWhenUsed="0"/>
    <w:lsdException w:name="Light Grid Accent 2" w:semiHidden="0" w:uiPriority="98" w:unhideWhenUsed="0"/>
    <w:lsdException w:name="Medium Shading 1 Accent 2" w:semiHidden="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96" w:unhideWhenUsed="0"/>
    <w:lsdException w:name="Light List Accent 3" w:semiHidden="0" w:uiPriority="97" w:unhideWhenUsed="0"/>
    <w:lsdException w:name="Light Grid Accent 3" w:semiHidden="0" w:uiPriority="98" w:unhideWhenUsed="0"/>
    <w:lsdException w:name="Medium Shading 1 Accent 3" w:semiHidden="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96" w:unhideWhenUsed="0"/>
    <w:lsdException w:name="Light List Accent 4" w:semiHidden="0" w:uiPriority="97" w:unhideWhenUsed="0"/>
    <w:lsdException w:name="Light Grid Accent 4" w:semiHidden="0" w:uiPriority="98" w:unhideWhenUsed="0"/>
    <w:lsdException w:name="Medium Shading 1 Accent 4" w:semiHidden="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96" w:unhideWhenUsed="0"/>
    <w:lsdException w:name="Light List Accent 5" w:semiHidden="0" w:uiPriority="97" w:unhideWhenUsed="0"/>
    <w:lsdException w:name="Light Grid Accent 5" w:semiHidden="0" w:uiPriority="98" w:unhideWhenUsed="0"/>
    <w:lsdException w:name="Medium Shading 1 Accent 5" w:semiHidden="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96" w:unhideWhenUsed="0"/>
    <w:lsdException w:name="Light List Accent 6" w:semiHidden="0" w:uiPriority="97" w:unhideWhenUsed="0"/>
    <w:lsdException w:name="Light Grid Accent 6" w:semiHidden="0" w:uiPriority="98" w:unhideWhenUsed="0"/>
    <w:lsdException w:name="Medium Shading 1 Accent 6" w:semiHidden="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25" w:unhideWhenUsed="0" w:qFormat="1"/>
    <w:lsdException w:name="Intense Emphasis" w:semiHidden="0" w:uiPriority="33" w:unhideWhenUsed="0" w:qFormat="1"/>
    <w:lsdException w:name="Subtle Reference" w:semiHidden="0" w:uiPriority="49" w:unhideWhenUsed="0" w:qFormat="1"/>
    <w:lsdException w:name="Intense Reference" w:semiHidden="0" w:uiPriority="50" w:unhideWhenUsed="0" w:qFormat="1"/>
    <w:lsdException w:name="Book Title" w:semiHidden="0" w:uiPriority="51" w:unhideWhenUsed="0" w:qFormat="1"/>
    <w:lsdException w:name="Bibliography" w:uiPriority="55"/>
    <w:lsdException w:name="TOC Heading" w:uiPriority="57" w:qFormat="1"/>
  </w:latentStyles>
  <w:style w:type="paragraph" w:default="1" w:styleId="a">
    <w:name w:val="Normal"/>
    <w:qFormat/>
    <w:rsid w:val="00403CE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03CE4"/>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403CE4"/>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403CE4"/>
    <w:rPr>
      <w:rFonts w:asciiTheme="majorHAnsi" w:eastAsiaTheme="majorEastAsia" w:hAnsiTheme="majorHAnsi" w:cstheme="majorBidi"/>
      <w:sz w:val="18"/>
      <w:szCs w:val="18"/>
    </w:rPr>
  </w:style>
  <w:style w:type="character" w:styleId="a5">
    <w:name w:val="Hyperlink"/>
    <w:basedOn w:val="a0"/>
    <w:uiPriority w:val="99"/>
    <w:unhideWhenUsed/>
    <w:rsid w:val="00403CE4"/>
    <w:rPr>
      <w:color w:val="0000FF"/>
      <w:u w:val="single"/>
    </w:rPr>
  </w:style>
  <w:style w:type="paragraph" w:styleId="a6">
    <w:name w:val="header"/>
    <w:basedOn w:val="a"/>
    <w:link w:val="Char0"/>
    <w:uiPriority w:val="99"/>
    <w:semiHidden/>
    <w:unhideWhenUsed/>
    <w:rsid w:val="00403CE4"/>
    <w:pPr>
      <w:tabs>
        <w:tab w:val="center" w:pos="4513"/>
        <w:tab w:val="right" w:pos="9026"/>
      </w:tabs>
      <w:snapToGrid w:val="0"/>
    </w:pPr>
  </w:style>
  <w:style w:type="character" w:customStyle="1" w:styleId="Char0">
    <w:name w:val="머리글 Char"/>
    <w:basedOn w:val="a0"/>
    <w:link w:val="a6"/>
    <w:uiPriority w:val="99"/>
    <w:semiHidden/>
    <w:rsid w:val="00403CE4"/>
  </w:style>
  <w:style w:type="paragraph" w:styleId="a7">
    <w:name w:val="footer"/>
    <w:basedOn w:val="a"/>
    <w:link w:val="Char1"/>
    <w:uiPriority w:val="99"/>
    <w:unhideWhenUsed/>
    <w:rsid w:val="00403CE4"/>
    <w:pPr>
      <w:tabs>
        <w:tab w:val="center" w:pos="4513"/>
        <w:tab w:val="right" w:pos="9026"/>
      </w:tabs>
      <w:snapToGrid w:val="0"/>
    </w:pPr>
  </w:style>
  <w:style w:type="character" w:customStyle="1" w:styleId="Char1">
    <w:name w:val="바닥글 Char"/>
    <w:basedOn w:val="a0"/>
    <w:link w:val="a7"/>
    <w:uiPriority w:val="99"/>
    <w:rsid w:val="00403CE4"/>
  </w:style>
  <w:style w:type="paragraph" w:customStyle="1" w:styleId="16">
    <w:name w:val="본문16"/>
    <w:basedOn w:val="a"/>
    <w:rsid w:val="00403CE4"/>
    <w:pPr>
      <w:spacing w:line="384" w:lineRule="auto"/>
      <w:textAlignment w:val="baseline"/>
    </w:pPr>
    <w:rPr>
      <w:rFonts w:ascii="굴림" w:eastAsia="굴림" w:hAnsi="굴림" w:cs="굴림"/>
      <w:color w:val="000000"/>
      <w:spacing w:val="-8"/>
      <w:kern w:val="0"/>
      <w:sz w:val="32"/>
      <w:szCs w:val="32"/>
    </w:rPr>
  </w:style>
  <w:style w:type="paragraph" w:customStyle="1" w:styleId="xl63">
    <w:name w:val="xl63"/>
    <w:basedOn w:val="a"/>
    <w:uiPriority w:val="17"/>
    <w:rsid w:val="00403CE4"/>
    <w:pPr>
      <w:spacing w:line="384" w:lineRule="auto"/>
      <w:textAlignment w:val="baseline"/>
    </w:pPr>
    <w:rPr>
      <w:rFonts w:ascii="굴림" w:eastAsia="굴림" w:hAnsi="굴림" w:cs="굴림"/>
      <w:color w:val="000000"/>
      <w:kern w:val="0"/>
      <w:sz w:val="22"/>
    </w:rPr>
  </w:style>
  <w:style w:type="paragraph" w:customStyle="1" w:styleId="xl64">
    <w:name w:val="xl64"/>
    <w:basedOn w:val="a"/>
    <w:rsid w:val="00403CE4"/>
    <w:pPr>
      <w:spacing w:line="384" w:lineRule="auto"/>
      <w:textAlignment w:val="baseline"/>
    </w:pPr>
    <w:rPr>
      <w:rFonts w:ascii="굴림" w:eastAsia="굴림" w:hAnsi="굴림" w:cs="굴림"/>
      <w:color w:val="000000"/>
      <w:kern w:val="0"/>
      <w:sz w:val="22"/>
    </w:rPr>
  </w:style>
  <w:style w:type="paragraph" w:customStyle="1" w:styleId="xl66">
    <w:name w:val="xl66"/>
    <w:basedOn w:val="a"/>
    <w:rsid w:val="00403CE4"/>
    <w:pPr>
      <w:spacing w:line="384" w:lineRule="auto"/>
      <w:textAlignment w:val="baseline"/>
    </w:pPr>
    <w:rPr>
      <w:rFonts w:ascii="굴림" w:eastAsia="굴림" w:hAnsi="굴림" w:cs="굴림"/>
      <w:color w:val="000000"/>
      <w:kern w:val="0"/>
      <w:sz w:val="22"/>
    </w:rPr>
  </w:style>
  <w:style w:type="paragraph" w:styleId="a8">
    <w:name w:val="List Paragraph"/>
    <w:basedOn w:val="a"/>
    <w:uiPriority w:val="34"/>
    <w:qFormat/>
    <w:rsid w:val="00403CE4"/>
    <w:pPr>
      <w:ind w:leftChars="400" w:left="800"/>
    </w:pPr>
  </w:style>
  <w:style w:type="paragraph" w:customStyle="1" w:styleId="a9">
    <w:name w:val="표제목"/>
    <w:basedOn w:val="a"/>
    <w:rsid w:val="00403CE4"/>
    <w:pPr>
      <w:wordWrap/>
      <w:spacing w:line="384" w:lineRule="auto"/>
      <w:jc w:val="center"/>
      <w:textAlignment w:val="baseline"/>
    </w:pPr>
    <w:rPr>
      <w:rFonts w:ascii="굴림" w:eastAsia="굴림" w:hAnsi="굴림" w:cs="굴림"/>
      <w:b/>
      <w:bCs/>
      <w:color w:val="000000"/>
      <w:kern w:val="0"/>
      <w:szCs w:val="20"/>
    </w:rPr>
  </w:style>
  <w:style w:type="paragraph" w:customStyle="1" w:styleId="aa">
    <w:name w:val="표내용"/>
    <w:basedOn w:val="a"/>
    <w:rsid w:val="00403CE4"/>
    <w:pPr>
      <w:wordWrap/>
      <w:spacing w:line="384" w:lineRule="auto"/>
      <w:jc w:val="center"/>
      <w:textAlignment w:val="baseline"/>
    </w:pPr>
    <w:rPr>
      <w:rFonts w:ascii="굴림" w:eastAsia="굴림" w:hAnsi="굴림" w:cs="굴림"/>
      <w:color w:val="000000"/>
      <w:kern w:val="0"/>
      <w:szCs w:val="20"/>
    </w:rPr>
  </w:style>
  <w:style w:type="paragraph" w:customStyle="1" w:styleId="Default">
    <w:name w:val="Default"/>
    <w:rsid w:val="00403CE4"/>
    <w:pPr>
      <w:widowControl w:val="0"/>
      <w:autoSpaceDE w:val="0"/>
      <w:autoSpaceDN w:val="0"/>
    </w:pPr>
    <w:rPr>
      <w:rFonts w:ascii="Arial" w:hAnsi="Arial" w:cs="Arial"/>
      <w:color w:val="000000"/>
      <w:kern w:val="0"/>
      <w:sz w:val="24"/>
      <w:szCs w:val="24"/>
    </w:rPr>
  </w:style>
  <w:style w:type="paragraph" w:customStyle="1" w:styleId="xl67">
    <w:name w:val="xl67"/>
    <w:basedOn w:val="a"/>
    <w:rsid w:val="00403CE4"/>
    <w:pPr>
      <w:spacing w:line="384" w:lineRule="auto"/>
      <w:jc w:val="center"/>
      <w:textAlignment w:val="baseline"/>
    </w:pPr>
    <w:rPr>
      <w:rFonts w:ascii="굴림" w:eastAsia="굴림" w:hAnsi="굴림" w:cs="굴림"/>
      <w:color w:val="000000"/>
      <w:kern w:val="0"/>
      <w:szCs w:val="20"/>
    </w:rPr>
  </w:style>
  <w:style w:type="table" w:styleId="ab">
    <w:name w:val="Table Grid"/>
    <w:basedOn w:val="a1"/>
    <w:uiPriority w:val="59"/>
    <w:rsid w:val="00403C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6">
    <w:name w:val="bl6"/>
    <w:basedOn w:val="a0"/>
    <w:rsid w:val="00403CE4"/>
    <w:rPr>
      <w:rFonts w:ascii="굴림" w:eastAsia="굴림" w:hAnsi="굴림" w:hint="eastAsia"/>
      <w:b/>
      <w:bCs/>
      <w:color w:val="15159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753</Words>
  <Characters>4293</Characters>
  <Application>Microsoft Office Word</Application>
  <DocSecurity>0</DocSecurity>
  <Lines>35</Lines>
  <Paragraphs>10</Paragraphs>
  <ScaleCrop>false</ScaleCrop>
  <Manager/>
  <Company/>
  <LinksUpToDate>false</LinksUpToDate>
  <CharactersWithSpaces>5036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2023-01-31T00:42:00Z</dcterms:created>
  <dcterms:modified xsi:type="dcterms:W3CDTF">2023-01-31T00:47:00Z</dcterms:modified>
  <cp:version>1100.0100.01</cp:version>
</cp:coreProperties>
</file>