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2D9F" w:rsidRPr="00D46E72" w:rsidRDefault="006331F9" w:rsidP="00F808A5">
      <w:pPr>
        <w:jc w:val="center"/>
        <w:rPr>
          <w:rFonts w:ascii="Times New Roman" w:eastAsia="HY헤드라인M" w:hAnsi="Times New Roman" w:cs="Times New Roman"/>
          <w:b/>
          <w:sz w:val="40"/>
        </w:rPr>
      </w:pPr>
      <w:r w:rsidRPr="00D46E72">
        <w:rPr>
          <w:rFonts w:ascii="Times New Roman" w:eastAsia="HY헤드라인M" w:hAnsi="Times New Roman" w:cs="Times New Roman"/>
          <w:b/>
          <w:sz w:val="40"/>
        </w:rPr>
        <w:t>ACRC, “</w:t>
      </w:r>
      <w:r w:rsidR="00FC1BAD" w:rsidRPr="00D46E72">
        <w:rPr>
          <w:rFonts w:ascii="Times New Roman" w:eastAsia="HY헤드라인M" w:hAnsi="Times New Roman" w:cs="Times New Roman"/>
          <w:b/>
          <w:sz w:val="40"/>
        </w:rPr>
        <w:t>Ev</w:t>
      </w:r>
      <w:bookmarkStart w:id="0" w:name="_GoBack"/>
      <w:bookmarkEnd w:id="0"/>
      <w:r w:rsidR="00FC1BAD" w:rsidRPr="00D46E72">
        <w:rPr>
          <w:rFonts w:ascii="Times New Roman" w:eastAsia="HY헤드라인M" w:hAnsi="Times New Roman" w:cs="Times New Roman"/>
          <w:b/>
          <w:sz w:val="40"/>
        </w:rPr>
        <w:t xml:space="preserve">en a First-Time DUI Offense Can </w:t>
      </w:r>
      <w:r w:rsidR="008E5C0C" w:rsidRPr="00D46E72">
        <w:rPr>
          <w:rFonts w:ascii="Times New Roman" w:eastAsia="HY헤드라인M" w:hAnsi="Times New Roman" w:cs="Times New Roman"/>
          <w:b/>
          <w:sz w:val="40"/>
        </w:rPr>
        <w:t xml:space="preserve">Get </w:t>
      </w:r>
      <w:r w:rsidR="00542D9D" w:rsidRPr="00D46E72">
        <w:rPr>
          <w:rFonts w:ascii="Times New Roman" w:eastAsia="HY헤드라인M" w:hAnsi="Times New Roman" w:cs="Times New Roman"/>
          <w:b/>
          <w:sz w:val="40"/>
        </w:rPr>
        <w:t xml:space="preserve">Public Institution Officials </w:t>
      </w:r>
      <w:r w:rsidR="008E5C0C" w:rsidRPr="00D46E72">
        <w:rPr>
          <w:rFonts w:ascii="Times New Roman" w:eastAsia="HY헤드라인M" w:hAnsi="Times New Roman" w:cs="Times New Roman"/>
          <w:b/>
          <w:sz w:val="40"/>
        </w:rPr>
        <w:t>Fired from Their Job”</w:t>
      </w:r>
    </w:p>
    <w:p w:rsidR="008E5C0C" w:rsidRPr="00FE048A" w:rsidRDefault="008E5C0C" w:rsidP="00F808A5">
      <w:pPr>
        <w:jc w:val="center"/>
        <w:rPr>
          <w:rFonts w:ascii="Times New Roman" w:hAnsi="Times New Roman" w:cs="Times New Roman"/>
          <w:i/>
          <w:sz w:val="32"/>
        </w:rPr>
      </w:pPr>
      <w:r w:rsidRPr="00FE048A">
        <w:rPr>
          <w:rFonts w:ascii="Times New Roman" w:hAnsi="Times New Roman" w:cs="Times New Roman"/>
          <w:i/>
          <w:sz w:val="32"/>
        </w:rPr>
        <w:t>ACRC conducted CRA on 5,815 bylaws of 75 public institutions and offered recommendations for 557 corruption-causing factors therein</w:t>
      </w:r>
    </w:p>
    <w:p w:rsidR="008E5C0C" w:rsidRDefault="008E5C0C" w:rsidP="00F808A5">
      <w:pPr>
        <w:jc w:val="right"/>
        <w:rPr>
          <w:rFonts w:ascii="Times New Roman" w:hAnsi="Times New Roman" w:cs="Times New Roman"/>
          <w:sz w:val="24"/>
        </w:rPr>
      </w:pPr>
      <w:r w:rsidRPr="00F808A5">
        <w:rPr>
          <w:rFonts w:ascii="Times New Roman" w:hAnsi="Times New Roman" w:cs="Times New Roman"/>
          <w:sz w:val="24"/>
        </w:rPr>
        <w:t>(Oct. 18</w:t>
      </w:r>
      <w:r w:rsidR="00F808A5" w:rsidRPr="00F808A5">
        <w:rPr>
          <w:rFonts w:ascii="Times New Roman" w:hAnsi="Times New Roman" w:cs="Times New Roman"/>
          <w:sz w:val="24"/>
        </w:rPr>
        <w:t>,</w:t>
      </w:r>
      <w:r w:rsidRPr="00F808A5">
        <w:rPr>
          <w:rFonts w:ascii="Times New Roman" w:hAnsi="Times New Roman" w:cs="Times New Roman"/>
          <w:sz w:val="24"/>
        </w:rPr>
        <w:t xml:space="preserve"> 2022, </w:t>
      </w:r>
      <w:r w:rsidR="00F808A5" w:rsidRPr="00F808A5">
        <w:rPr>
          <w:rFonts w:ascii="Times New Roman" w:hAnsi="Times New Roman" w:cs="Times New Roman"/>
          <w:sz w:val="24"/>
        </w:rPr>
        <w:t>ACRC)</w:t>
      </w:r>
    </w:p>
    <w:p w:rsidR="00203C79" w:rsidRDefault="00644731" w:rsidP="00F808A5">
      <w:pPr>
        <w:rPr>
          <w:rFonts w:ascii="Times New Roman" w:hAnsi="Times New Roman" w:cs="Times New Roman"/>
          <w:sz w:val="28"/>
        </w:rPr>
      </w:pPr>
      <w:r>
        <w:rPr>
          <w:rFonts w:ascii="Times New Roman" w:hAnsi="Times New Roman" w:cs="Times New Roman"/>
          <w:sz w:val="28"/>
        </w:rPr>
        <w:t>Disciplinary measures ha</w:t>
      </w:r>
      <w:r w:rsidR="00671F13">
        <w:rPr>
          <w:rFonts w:ascii="Times New Roman" w:hAnsi="Times New Roman" w:cs="Times New Roman"/>
          <w:sz w:val="28"/>
        </w:rPr>
        <w:t>ve</w:t>
      </w:r>
      <w:r>
        <w:rPr>
          <w:rFonts w:ascii="Times New Roman" w:hAnsi="Times New Roman" w:cs="Times New Roman"/>
          <w:sz w:val="28"/>
        </w:rPr>
        <w:t xml:space="preserve"> been toughened </w:t>
      </w:r>
      <w:r w:rsidR="00671F13">
        <w:rPr>
          <w:rFonts w:ascii="Times New Roman" w:hAnsi="Times New Roman" w:cs="Times New Roman"/>
          <w:sz w:val="28"/>
        </w:rPr>
        <w:t xml:space="preserve">for </w:t>
      </w:r>
      <w:r>
        <w:rPr>
          <w:rFonts w:ascii="Times New Roman" w:hAnsi="Times New Roman" w:cs="Times New Roman"/>
          <w:sz w:val="28"/>
        </w:rPr>
        <w:t xml:space="preserve">public institution officials </w:t>
      </w:r>
      <w:r w:rsidR="00671F13">
        <w:rPr>
          <w:rFonts w:ascii="Times New Roman" w:hAnsi="Times New Roman" w:cs="Times New Roman"/>
          <w:sz w:val="28"/>
        </w:rPr>
        <w:t xml:space="preserve">caught drunk driving with a blood alcohol level above 0.2 percent to allow for their </w:t>
      </w:r>
      <w:r w:rsidR="0051111D">
        <w:rPr>
          <w:rFonts w:ascii="Times New Roman" w:hAnsi="Times New Roman" w:cs="Times New Roman"/>
          <w:sz w:val="28"/>
        </w:rPr>
        <w:t>removal</w:t>
      </w:r>
      <w:r w:rsidR="00671F13">
        <w:rPr>
          <w:rFonts w:ascii="Times New Roman" w:hAnsi="Times New Roman" w:cs="Times New Roman"/>
          <w:sz w:val="28"/>
        </w:rPr>
        <w:t xml:space="preserve">, even if they are first-time offenders. </w:t>
      </w:r>
    </w:p>
    <w:p w:rsidR="00C87A78" w:rsidRDefault="008C3371" w:rsidP="00F808A5">
      <w:pPr>
        <w:rPr>
          <w:rFonts w:ascii="Times New Roman" w:hAnsi="Times New Roman" w:cs="Times New Roman"/>
          <w:sz w:val="28"/>
        </w:rPr>
      </w:pPr>
      <w:r>
        <w:rPr>
          <w:rFonts w:ascii="Times New Roman" w:hAnsi="Times New Roman" w:cs="Times New Roman"/>
          <w:sz w:val="28"/>
        </w:rPr>
        <w:t>Anti</w:t>
      </w:r>
      <w:r w:rsidR="00340724">
        <w:rPr>
          <w:rFonts w:ascii="Times New Roman" w:hAnsi="Times New Roman" w:cs="Times New Roman"/>
          <w:sz w:val="28"/>
        </w:rPr>
        <w:t>-</w:t>
      </w:r>
      <w:r w:rsidR="00F43197">
        <w:rPr>
          <w:rFonts w:ascii="Times New Roman" w:hAnsi="Times New Roman" w:cs="Times New Roman"/>
          <w:sz w:val="28"/>
        </w:rPr>
        <w:t>C</w:t>
      </w:r>
      <w:r>
        <w:rPr>
          <w:rFonts w:ascii="Times New Roman" w:hAnsi="Times New Roman" w:cs="Times New Roman"/>
          <w:sz w:val="28"/>
        </w:rPr>
        <w:t xml:space="preserve">orruption and </w:t>
      </w:r>
      <w:r w:rsidR="00F43197">
        <w:rPr>
          <w:rFonts w:ascii="Times New Roman" w:hAnsi="Times New Roman" w:cs="Times New Roman"/>
          <w:sz w:val="28"/>
        </w:rPr>
        <w:t>C</w:t>
      </w:r>
      <w:r>
        <w:rPr>
          <w:rFonts w:ascii="Times New Roman" w:hAnsi="Times New Roman" w:cs="Times New Roman"/>
          <w:sz w:val="28"/>
        </w:rPr>
        <w:t xml:space="preserve">ivil </w:t>
      </w:r>
      <w:r w:rsidR="00F43197">
        <w:rPr>
          <w:rFonts w:ascii="Times New Roman" w:hAnsi="Times New Roman" w:cs="Times New Roman"/>
          <w:sz w:val="28"/>
        </w:rPr>
        <w:t>R</w:t>
      </w:r>
      <w:r>
        <w:rPr>
          <w:rFonts w:ascii="Times New Roman" w:hAnsi="Times New Roman" w:cs="Times New Roman"/>
          <w:sz w:val="28"/>
        </w:rPr>
        <w:t xml:space="preserve">ights </w:t>
      </w:r>
      <w:r w:rsidR="00F43197">
        <w:rPr>
          <w:rFonts w:ascii="Times New Roman" w:hAnsi="Times New Roman" w:cs="Times New Roman"/>
          <w:sz w:val="28"/>
        </w:rPr>
        <w:t>C</w:t>
      </w:r>
      <w:r>
        <w:rPr>
          <w:rFonts w:ascii="Times New Roman" w:hAnsi="Times New Roman" w:cs="Times New Roman"/>
          <w:sz w:val="28"/>
        </w:rPr>
        <w:t>ommission (ACRC)</w:t>
      </w:r>
      <w:r w:rsidR="00955BB8">
        <w:rPr>
          <w:rFonts w:ascii="Times New Roman" w:hAnsi="Times New Roman" w:cs="Times New Roman"/>
          <w:sz w:val="28"/>
        </w:rPr>
        <w:t xml:space="preserve"> </w:t>
      </w:r>
      <w:r w:rsidR="00F43197">
        <w:rPr>
          <w:rFonts w:ascii="Times New Roman" w:hAnsi="Times New Roman" w:cs="Times New Roman"/>
          <w:sz w:val="28"/>
        </w:rPr>
        <w:t xml:space="preserve">conducted the Corruption Risk Assessment on bylaws of 75 public institutions in </w:t>
      </w:r>
      <w:r w:rsidR="00C87A78">
        <w:rPr>
          <w:rFonts w:ascii="Times New Roman" w:hAnsi="Times New Roman" w:cs="Times New Roman"/>
          <w:sz w:val="28"/>
        </w:rPr>
        <w:t xml:space="preserve">agricultural, maritime, industrial, economic, land, and safety areas, and sent 538 CRA recommendations to each institution. </w:t>
      </w:r>
    </w:p>
    <w:p w:rsidR="00E32F3F" w:rsidRDefault="00C87A78" w:rsidP="00F808A5">
      <w:pPr>
        <w:rPr>
          <w:rFonts w:ascii="Times New Roman" w:hAnsi="Times New Roman" w:cs="Times New Roman"/>
          <w:sz w:val="28"/>
        </w:rPr>
      </w:pPr>
      <w:r>
        <w:rPr>
          <w:rFonts w:ascii="Times New Roman" w:hAnsi="Times New Roman" w:cs="Times New Roman"/>
          <w:sz w:val="28"/>
        </w:rPr>
        <w:t xml:space="preserve">The CRA conducted this time found that </w:t>
      </w:r>
      <w:r w:rsidR="00185B28">
        <w:rPr>
          <w:rFonts w:ascii="Times New Roman" w:hAnsi="Times New Roman" w:cs="Times New Roman"/>
          <w:sz w:val="28"/>
        </w:rPr>
        <w:t xml:space="preserve">criteria to take disciplinary measures upon DUI offenders in 68 public institutions were neither specific nor strict. </w:t>
      </w:r>
      <w:r w:rsidR="00E32F3F">
        <w:rPr>
          <w:rFonts w:ascii="Times New Roman" w:hAnsi="Times New Roman" w:cs="Times New Roman"/>
          <w:sz w:val="28"/>
        </w:rPr>
        <w:t>O</w:t>
      </w:r>
      <w:r w:rsidR="00185B28">
        <w:rPr>
          <w:rFonts w:ascii="Times New Roman" w:hAnsi="Times New Roman" w:cs="Times New Roman"/>
          <w:sz w:val="28"/>
        </w:rPr>
        <w:t>fficials</w:t>
      </w:r>
      <w:r w:rsidR="00890102">
        <w:rPr>
          <w:rFonts w:ascii="Times New Roman" w:hAnsi="Times New Roman" w:cs="Times New Roman"/>
          <w:sz w:val="28"/>
        </w:rPr>
        <w:t xml:space="preserve"> who were charged with DUI for the first time or refused to take a sobriety test </w:t>
      </w:r>
      <w:r w:rsidR="00E32F3F">
        <w:rPr>
          <w:rFonts w:ascii="Times New Roman" w:hAnsi="Times New Roman" w:cs="Times New Roman"/>
          <w:sz w:val="28"/>
        </w:rPr>
        <w:t xml:space="preserve">were merely suspended </w:t>
      </w:r>
      <w:r w:rsidR="00890102">
        <w:rPr>
          <w:rFonts w:ascii="Times New Roman" w:hAnsi="Times New Roman" w:cs="Times New Roman"/>
          <w:sz w:val="28"/>
        </w:rPr>
        <w:t xml:space="preserve">from </w:t>
      </w:r>
      <w:r w:rsidR="00E32F3F">
        <w:rPr>
          <w:rFonts w:ascii="Times New Roman" w:hAnsi="Times New Roman" w:cs="Times New Roman"/>
          <w:sz w:val="28"/>
        </w:rPr>
        <w:t>their duties</w:t>
      </w:r>
      <w:r w:rsidR="00890102">
        <w:rPr>
          <w:rFonts w:ascii="Times New Roman" w:hAnsi="Times New Roman" w:cs="Times New Roman"/>
          <w:sz w:val="28"/>
        </w:rPr>
        <w:t>, and second DUI offenders/those who drove under the influence with suspended or revoked driver’s license</w:t>
      </w:r>
      <w:r w:rsidR="00E32F3F">
        <w:rPr>
          <w:rFonts w:ascii="Times New Roman" w:hAnsi="Times New Roman" w:cs="Times New Roman"/>
          <w:sz w:val="28"/>
        </w:rPr>
        <w:t xml:space="preserve"> were simply suspended or rel</w:t>
      </w:r>
      <w:r w:rsidR="0051111D">
        <w:rPr>
          <w:rFonts w:ascii="Times New Roman" w:hAnsi="Times New Roman" w:cs="Times New Roman"/>
          <w:sz w:val="28"/>
        </w:rPr>
        <w:t>eased</w:t>
      </w:r>
      <w:r w:rsidR="00E32F3F">
        <w:rPr>
          <w:rFonts w:ascii="Times New Roman" w:hAnsi="Times New Roman" w:cs="Times New Roman"/>
          <w:sz w:val="28"/>
        </w:rPr>
        <w:t xml:space="preserve"> from their posts. </w:t>
      </w:r>
    </w:p>
    <w:p w:rsidR="008B0BB2" w:rsidRDefault="00E32F3F" w:rsidP="00F808A5">
      <w:pPr>
        <w:rPr>
          <w:rFonts w:ascii="Times New Roman" w:hAnsi="Times New Roman" w:cs="Times New Roman"/>
          <w:sz w:val="28"/>
        </w:rPr>
      </w:pPr>
      <w:r>
        <w:rPr>
          <w:rFonts w:ascii="Times New Roman" w:hAnsi="Times New Roman" w:cs="Times New Roman"/>
          <w:sz w:val="28"/>
        </w:rPr>
        <w:t>ACRC considered that these measures not only go against the trend of imposing severer punishment for drunk driving, but also fall short of the public expectations</w:t>
      </w:r>
      <w:r w:rsidR="008B0BB2">
        <w:rPr>
          <w:rFonts w:ascii="Times New Roman" w:hAnsi="Times New Roman" w:cs="Times New Roman"/>
          <w:sz w:val="28"/>
        </w:rPr>
        <w:t>. Hence, ACRC recommended that public institutions should strengthen their disciplinary measure imposition criteria to be up to the level applicable to public officials for DUI offenders to be relieved or dismissed from their duties in accordance with their blood</w:t>
      </w:r>
      <w:r w:rsidR="00976BE7">
        <w:rPr>
          <w:rFonts w:ascii="Times New Roman" w:hAnsi="Times New Roman" w:cs="Times New Roman"/>
          <w:sz w:val="28"/>
        </w:rPr>
        <w:t xml:space="preserve"> </w:t>
      </w:r>
      <w:r w:rsidR="008B0BB2">
        <w:rPr>
          <w:rFonts w:ascii="Times New Roman" w:hAnsi="Times New Roman" w:cs="Times New Roman"/>
          <w:sz w:val="28"/>
        </w:rPr>
        <w:t xml:space="preserve">alcohol </w:t>
      </w:r>
      <w:r w:rsidR="00976BE7">
        <w:rPr>
          <w:rFonts w:ascii="Times New Roman" w:hAnsi="Times New Roman" w:cs="Times New Roman"/>
          <w:sz w:val="28"/>
        </w:rPr>
        <w:t>concentration (BAC)</w:t>
      </w:r>
      <w:r w:rsidR="008B0BB2">
        <w:rPr>
          <w:rFonts w:ascii="Times New Roman" w:hAnsi="Times New Roman" w:cs="Times New Roman"/>
          <w:sz w:val="28"/>
        </w:rPr>
        <w:t xml:space="preserve">. </w:t>
      </w:r>
    </w:p>
    <w:p w:rsidR="008B0BB2" w:rsidRPr="008B0BB2" w:rsidRDefault="008B0BB2" w:rsidP="008B0BB2">
      <w:pPr>
        <w:jc w:val="center"/>
        <w:rPr>
          <w:rFonts w:ascii="Times New Roman" w:hAnsi="Times New Roman" w:cs="Times New Roman"/>
          <w:sz w:val="28"/>
        </w:rPr>
      </w:pPr>
      <w:r w:rsidRPr="008B0BB2">
        <w:rPr>
          <w:rFonts w:ascii="Times New Roman" w:hAnsi="Times New Roman" w:cs="Times New Roman"/>
          <w:sz w:val="28"/>
        </w:rPr>
        <w:t xml:space="preserve">&lt; Criteria </w:t>
      </w:r>
      <w:r w:rsidR="00FB5F01">
        <w:rPr>
          <w:rFonts w:ascii="Times New Roman" w:hAnsi="Times New Roman" w:cs="Times New Roman"/>
          <w:sz w:val="28"/>
        </w:rPr>
        <w:t xml:space="preserve">for the Imposition of </w:t>
      </w:r>
      <w:r w:rsidR="00FB5F01" w:rsidRPr="008B0BB2">
        <w:rPr>
          <w:rFonts w:ascii="Times New Roman" w:hAnsi="Times New Roman" w:cs="Times New Roman"/>
          <w:sz w:val="28"/>
        </w:rPr>
        <w:t xml:space="preserve">Disciplinary </w:t>
      </w:r>
      <w:r w:rsidR="00FB5F01">
        <w:rPr>
          <w:rFonts w:ascii="Times New Roman" w:hAnsi="Times New Roman" w:cs="Times New Roman"/>
          <w:sz w:val="28"/>
        </w:rPr>
        <w:t>Measure</w:t>
      </w:r>
      <w:r w:rsidR="00FB5F01" w:rsidRPr="008B0BB2">
        <w:rPr>
          <w:rFonts w:ascii="Times New Roman" w:hAnsi="Times New Roman" w:cs="Times New Roman"/>
          <w:sz w:val="28"/>
        </w:rPr>
        <w:t xml:space="preserve"> </w:t>
      </w:r>
      <w:r w:rsidRPr="008B0BB2">
        <w:rPr>
          <w:rFonts w:ascii="Times New Roman" w:hAnsi="Times New Roman" w:cs="Times New Roman"/>
          <w:sz w:val="28"/>
        </w:rPr>
        <w:t>(Example) &gt;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01"/>
        <w:gridCol w:w="2598"/>
        <w:gridCol w:w="3119"/>
        <w:gridCol w:w="2502"/>
      </w:tblGrid>
      <w:tr w:rsidR="00976BE7" w:rsidRPr="002F4544" w:rsidTr="00FB5F01">
        <w:trPr>
          <w:trHeight w:val="276"/>
        </w:trPr>
        <w:tc>
          <w:tcPr>
            <w:tcW w:w="80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8B0BB2" w:rsidP="002F4544">
            <w:pPr>
              <w:spacing w:after="0" w:line="240" w:lineRule="auto"/>
              <w:jc w:val="center"/>
              <w:textAlignment w:val="baseline"/>
              <w:rPr>
                <w:rFonts w:ascii="Times New Roman" w:eastAsia="굴림" w:hAnsi="Times New Roman" w:cs="Times New Roman"/>
                <w:color w:val="000000"/>
                <w:kern w:val="0"/>
                <w:sz w:val="22"/>
              </w:rPr>
            </w:pPr>
          </w:p>
        </w:tc>
        <w:tc>
          <w:tcPr>
            <w:tcW w:w="259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8B0BB2"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Type of DUI</w:t>
            </w:r>
          </w:p>
        </w:tc>
        <w:tc>
          <w:tcPr>
            <w:tcW w:w="562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8B0BB2"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굴림" w:hAnsi="Times New Roman" w:cs="Times New Roman" w:hint="eastAsia"/>
                <w:color w:val="000000"/>
                <w:kern w:val="0"/>
                <w:sz w:val="22"/>
              </w:rPr>
              <w:t>D</w:t>
            </w:r>
            <w:r w:rsidRPr="002F4544">
              <w:rPr>
                <w:rFonts w:ascii="Times New Roman" w:eastAsia="굴림" w:hAnsi="Times New Roman" w:cs="Times New Roman"/>
                <w:color w:val="000000"/>
                <w:kern w:val="0"/>
                <w:sz w:val="22"/>
              </w:rPr>
              <w:t>isposition Criteria</w:t>
            </w:r>
          </w:p>
        </w:tc>
      </w:tr>
      <w:tr w:rsidR="008B0BB2" w:rsidRPr="002F4544" w:rsidTr="00FB5F01">
        <w:trPr>
          <w:trHeight w:val="362"/>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B0BB2" w:rsidRPr="008B0BB2" w:rsidRDefault="008B0BB2" w:rsidP="002F4544">
            <w:pPr>
              <w:widowControl/>
              <w:wordWrap/>
              <w:autoSpaceDE/>
              <w:autoSpaceDN/>
              <w:spacing w:after="0" w:line="240" w:lineRule="auto"/>
              <w:jc w:val="center"/>
              <w:rPr>
                <w:rFonts w:ascii="Times New Roman" w:eastAsia="굴림" w:hAnsi="Times New Roman" w:cs="Times New Roman"/>
                <w:color w:val="000000"/>
                <w:kern w:val="0"/>
                <w:sz w:val="22"/>
              </w:rPr>
            </w:pPr>
          </w:p>
        </w:tc>
        <w:tc>
          <w:tcPr>
            <w:tcW w:w="2598" w:type="dxa"/>
            <w:vMerge/>
            <w:tcBorders>
              <w:top w:val="single" w:sz="2" w:space="0" w:color="000000"/>
              <w:left w:val="single" w:sz="2" w:space="0" w:color="000000"/>
              <w:bottom w:val="single" w:sz="2" w:space="0" w:color="000000"/>
              <w:right w:val="single" w:sz="2" w:space="0" w:color="000000"/>
            </w:tcBorders>
            <w:vAlign w:val="center"/>
            <w:hideMark/>
          </w:tcPr>
          <w:p w:rsidR="008B0BB2" w:rsidRPr="008B0BB2" w:rsidRDefault="008B0BB2" w:rsidP="002F4544">
            <w:pPr>
              <w:widowControl/>
              <w:wordWrap/>
              <w:autoSpaceDE/>
              <w:autoSpaceDN/>
              <w:spacing w:after="0" w:line="240" w:lineRule="auto"/>
              <w:jc w:val="center"/>
              <w:rPr>
                <w:rFonts w:ascii="Times New Roman" w:eastAsia="굴림" w:hAnsi="Times New Roman" w:cs="Times New Roman"/>
                <w:color w:val="000000"/>
                <w:kern w:val="0"/>
                <w:sz w:val="22"/>
              </w:rPr>
            </w:pP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8B0BB2"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굴림" w:hAnsi="Times New Roman" w:cs="Times New Roman" w:hint="eastAsia"/>
                <w:color w:val="000000"/>
                <w:kern w:val="0"/>
                <w:sz w:val="22"/>
              </w:rPr>
              <w:t>C</w:t>
            </w:r>
            <w:r w:rsidRPr="002F4544">
              <w:rPr>
                <w:rFonts w:ascii="Times New Roman" w:eastAsia="굴림" w:hAnsi="Times New Roman" w:cs="Times New Roman"/>
                <w:color w:val="000000"/>
                <w:kern w:val="0"/>
                <w:sz w:val="22"/>
              </w:rPr>
              <w:t>urrent</w:t>
            </w:r>
          </w:p>
        </w:tc>
        <w:tc>
          <w:tcPr>
            <w:tcW w:w="2502"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8B0BB2" w:rsidRPr="008B0BB2" w:rsidRDefault="008B0BB2" w:rsidP="002F4544">
            <w:pPr>
              <w:wordWrap/>
              <w:spacing w:after="0" w:line="240" w:lineRule="auto"/>
              <w:ind w:left="342" w:hanging="342"/>
              <w:jc w:val="center"/>
              <w:textAlignment w:val="baseline"/>
              <w:rPr>
                <w:rFonts w:ascii="Times New Roman" w:eastAsia="굴림" w:hAnsi="Times New Roman" w:cs="Times New Roman"/>
                <w:color w:val="000000"/>
                <w:kern w:val="0"/>
                <w:sz w:val="22"/>
              </w:rPr>
            </w:pPr>
            <w:r w:rsidRPr="002F4544">
              <w:rPr>
                <w:rFonts w:ascii="Times New Roman" w:eastAsia="굴림" w:hAnsi="Times New Roman" w:cs="Times New Roman"/>
                <w:color w:val="000000"/>
                <w:kern w:val="0"/>
                <w:sz w:val="22"/>
              </w:rPr>
              <w:t>Recommended</w:t>
            </w:r>
          </w:p>
        </w:tc>
      </w:tr>
      <w:tr w:rsidR="008B0BB2" w:rsidRPr="002F4544" w:rsidTr="00FB5F01">
        <w:trPr>
          <w:trHeight w:val="276"/>
        </w:trPr>
        <w:tc>
          <w:tcPr>
            <w:tcW w:w="80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8B0BB2"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spacing w:val="20"/>
                <w:kern w:val="0"/>
                <w:sz w:val="22"/>
              </w:rPr>
              <w:t>First-time DUI</w:t>
            </w:r>
          </w:p>
        </w:tc>
        <w:tc>
          <w:tcPr>
            <w:tcW w:w="25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976BE7"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굴림" w:hAnsi="Times New Roman" w:cs="Times New Roman" w:hint="eastAsia"/>
                <w:color w:val="000000"/>
                <w:kern w:val="0"/>
                <w:sz w:val="22"/>
              </w:rPr>
              <w:t>B</w:t>
            </w:r>
            <w:r w:rsidRPr="002F4544">
              <w:rPr>
                <w:rFonts w:ascii="Times New Roman" w:eastAsia="굴림" w:hAnsi="Times New Roman" w:cs="Times New Roman"/>
                <w:color w:val="000000"/>
                <w:kern w:val="0"/>
                <w:sz w:val="22"/>
              </w:rPr>
              <w:t>AC of 0.08 or above</w:t>
            </w: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976BE7"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Suspension</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color w:val="000000"/>
                <w:kern w:val="0"/>
                <w:sz w:val="22"/>
              </w:rPr>
              <w:t>–</w:t>
            </w:r>
            <w:r w:rsidR="008B0BB2" w:rsidRPr="008B0BB2">
              <w:rPr>
                <w:rFonts w:ascii="Times New Roman" w:eastAsia="HY중고딕" w:hAnsi="Times New Roman" w:cs="Times New Roman"/>
                <w:color w:val="000000"/>
                <w:kern w:val="0"/>
                <w:sz w:val="22"/>
              </w:rPr>
              <w:t xml:space="preserve"> </w:t>
            </w:r>
            <w:r w:rsidR="0051111D" w:rsidRPr="002F4544">
              <w:rPr>
                <w:rFonts w:ascii="Times New Roman" w:eastAsia="HY중고딕" w:hAnsi="Times New Roman" w:cs="Times New Roman"/>
                <w:color w:val="000000"/>
                <w:kern w:val="0"/>
                <w:sz w:val="22"/>
              </w:rPr>
              <w:t>P</w:t>
            </w:r>
            <w:r w:rsidRPr="002F4544">
              <w:rPr>
                <w:rFonts w:ascii="Times New Roman" w:eastAsia="HY중고딕" w:hAnsi="Times New Roman" w:cs="Times New Roman"/>
                <w:color w:val="000000"/>
                <w:kern w:val="0"/>
                <w:sz w:val="22"/>
              </w:rPr>
              <w:t>ayment reduction</w:t>
            </w:r>
          </w:p>
        </w:tc>
        <w:tc>
          <w:tcPr>
            <w:tcW w:w="2502"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Demotion</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color w:val="000000"/>
                <w:kern w:val="0"/>
                <w:sz w:val="22"/>
              </w:rPr>
              <w:t>- Suspension</w:t>
            </w:r>
          </w:p>
        </w:tc>
      </w:tr>
      <w:tr w:rsidR="008B0BB2" w:rsidRPr="002F4544" w:rsidTr="00FB5F01">
        <w:trPr>
          <w:trHeight w:val="2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B0BB2" w:rsidRPr="008B0BB2" w:rsidRDefault="008B0BB2" w:rsidP="002F4544">
            <w:pPr>
              <w:widowControl/>
              <w:wordWrap/>
              <w:autoSpaceDE/>
              <w:autoSpaceDN/>
              <w:spacing w:after="0" w:line="240" w:lineRule="auto"/>
              <w:jc w:val="center"/>
              <w:rPr>
                <w:rFonts w:ascii="Times New Roman" w:eastAsia="굴림" w:hAnsi="Times New Roman" w:cs="Times New Roman"/>
                <w:color w:val="000000"/>
                <w:kern w:val="0"/>
                <w:sz w:val="22"/>
              </w:rPr>
            </w:pPr>
          </w:p>
        </w:tc>
        <w:tc>
          <w:tcPr>
            <w:tcW w:w="25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976BE7"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hint="eastAsia"/>
                <w:color w:val="000000"/>
                <w:spacing w:val="10"/>
                <w:kern w:val="0"/>
                <w:sz w:val="22"/>
              </w:rPr>
              <w:t>B</w:t>
            </w:r>
            <w:r w:rsidRPr="002F4544">
              <w:rPr>
                <w:rFonts w:ascii="Times New Roman" w:eastAsia="HY중고딕" w:hAnsi="Times New Roman" w:cs="Times New Roman"/>
                <w:color w:val="000000"/>
                <w:spacing w:val="10"/>
                <w:kern w:val="0"/>
                <w:sz w:val="22"/>
              </w:rPr>
              <w:t>AC of 0.2 or above</w:t>
            </w: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8B0BB2" w:rsidP="002F4544">
            <w:pPr>
              <w:wordWrap/>
              <w:spacing w:after="0" w:line="240" w:lineRule="auto"/>
              <w:jc w:val="center"/>
              <w:textAlignment w:val="baseline"/>
              <w:rPr>
                <w:rFonts w:ascii="Times New Roman" w:eastAsia="굴림" w:hAnsi="Times New Roman" w:cs="Times New Roman"/>
                <w:color w:val="000000"/>
                <w:kern w:val="0"/>
                <w:sz w:val="22"/>
              </w:rPr>
            </w:pPr>
            <w:r w:rsidRPr="008B0BB2">
              <w:rPr>
                <w:rFonts w:ascii="Times New Roman" w:eastAsia="HY중고딕" w:hAnsi="Times New Roman" w:cs="Times New Roman"/>
                <w:color w:val="000000"/>
                <w:kern w:val="0"/>
                <w:sz w:val="22"/>
              </w:rPr>
              <w:t>&lt;</w:t>
            </w:r>
            <w:r w:rsidR="0051111D" w:rsidRPr="002F4544">
              <w:rPr>
                <w:rFonts w:ascii="Times New Roman" w:eastAsia="HY중고딕" w:hAnsi="Times New Roman" w:cs="Times New Roman"/>
                <w:color w:val="000000"/>
                <w:kern w:val="0"/>
                <w:sz w:val="22"/>
              </w:rPr>
              <w:t>N</w:t>
            </w:r>
            <w:r w:rsidR="00976BE7" w:rsidRPr="002F4544">
              <w:rPr>
                <w:rFonts w:ascii="Times New Roman" w:eastAsia="HY중고딕" w:hAnsi="Times New Roman" w:cs="Times New Roman"/>
                <w:color w:val="000000"/>
                <w:kern w:val="0"/>
                <w:sz w:val="22"/>
              </w:rPr>
              <w:t>ewly created</w:t>
            </w:r>
            <w:r w:rsidRPr="008B0BB2">
              <w:rPr>
                <w:rFonts w:ascii="Times New Roman" w:eastAsia="HY중고딕" w:hAnsi="Times New Roman" w:cs="Times New Roman"/>
                <w:color w:val="000000"/>
                <w:kern w:val="0"/>
                <w:sz w:val="22"/>
              </w:rPr>
              <w:t>&gt;</w:t>
            </w:r>
          </w:p>
        </w:tc>
        <w:tc>
          <w:tcPr>
            <w:tcW w:w="2502"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Release</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color w:val="000000"/>
                <w:kern w:val="0"/>
                <w:sz w:val="22"/>
              </w:rPr>
              <w:t>–</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hint="eastAsia"/>
                <w:color w:val="000000"/>
                <w:kern w:val="0"/>
                <w:sz w:val="22"/>
              </w:rPr>
              <w:t>S</w:t>
            </w:r>
            <w:r w:rsidRPr="002F4544">
              <w:rPr>
                <w:rFonts w:ascii="Times New Roman" w:eastAsia="HY중고딕" w:hAnsi="Times New Roman" w:cs="Times New Roman"/>
                <w:color w:val="000000"/>
                <w:kern w:val="0"/>
                <w:sz w:val="22"/>
              </w:rPr>
              <w:t>uspension</w:t>
            </w:r>
          </w:p>
        </w:tc>
      </w:tr>
      <w:tr w:rsidR="008B0BB2" w:rsidRPr="002F4544" w:rsidTr="00FB5F01">
        <w:trPr>
          <w:trHeight w:val="29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B0BB2" w:rsidRPr="008B0BB2" w:rsidRDefault="008B0BB2" w:rsidP="002F4544">
            <w:pPr>
              <w:widowControl/>
              <w:wordWrap/>
              <w:autoSpaceDE/>
              <w:autoSpaceDN/>
              <w:spacing w:after="0" w:line="240" w:lineRule="auto"/>
              <w:jc w:val="center"/>
              <w:rPr>
                <w:rFonts w:ascii="Times New Roman" w:eastAsia="굴림" w:hAnsi="Times New Roman" w:cs="Times New Roman"/>
                <w:color w:val="000000"/>
                <w:kern w:val="0"/>
                <w:sz w:val="22"/>
              </w:rPr>
            </w:pPr>
          </w:p>
        </w:tc>
        <w:tc>
          <w:tcPr>
            <w:tcW w:w="25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976BE7"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Breath test refusal</w:t>
            </w: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976BE7"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Suspension</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color w:val="000000"/>
                <w:kern w:val="0"/>
                <w:sz w:val="22"/>
              </w:rPr>
              <w:t>–</w:t>
            </w:r>
            <w:r w:rsidR="008B0BB2" w:rsidRPr="008B0BB2">
              <w:rPr>
                <w:rFonts w:ascii="Times New Roman" w:eastAsia="HY중고딕" w:hAnsi="Times New Roman" w:cs="Times New Roman"/>
                <w:color w:val="000000"/>
                <w:kern w:val="0"/>
                <w:sz w:val="22"/>
              </w:rPr>
              <w:t xml:space="preserve"> </w:t>
            </w:r>
            <w:r w:rsidR="0051111D" w:rsidRPr="002F4544">
              <w:rPr>
                <w:rFonts w:ascii="Times New Roman" w:eastAsia="HY중고딕" w:hAnsi="Times New Roman" w:cs="Times New Roman"/>
                <w:color w:val="000000"/>
                <w:kern w:val="0"/>
                <w:sz w:val="22"/>
              </w:rPr>
              <w:t>P</w:t>
            </w:r>
            <w:r w:rsidRPr="002F4544">
              <w:rPr>
                <w:rFonts w:ascii="Times New Roman" w:eastAsia="HY중고딕" w:hAnsi="Times New Roman" w:cs="Times New Roman"/>
                <w:color w:val="000000"/>
                <w:kern w:val="0"/>
                <w:sz w:val="22"/>
              </w:rPr>
              <w:t>ayment reduction</w:t>
            </w:r>
          </w:p>
        </w:tc>
        <w:tc>
          <w:tcPr>
            <w:tcW w:w="2502"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Release</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color w:val="000000"/>
                <w:kern w:val="0"/>
                <w:sz w:val="22"/>
              </w:rPr>
              <w:t>–</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hint="eastAsia"/>
                <w:color w:val="000000"/>
                <w:kern w:val="0"/>
                <w:sz w:val="22"/>
              </w:rPr>
              <w:t>S</w:t>
            </w:r>
            <w:r w:rsidRPr="002F4544">
              <w:rPr>
                <w:rFonts w:ascii="Times New Roman" w:eastAsia="HY중고딕" w:hAnsi="Times New Roman" w:cs="Times New Roman"/>
                <w:color w:val="000000"/>
                <w:kern w:val="0"/>
                <w:sz w:val="22"/>
              </w:rPr>
              <w:t>uspension</w:t>
            </w:r>
          </w:p>
        </w:tc>
      </w:tr>
      <w:tr w:rsidR="008B0BB2" w:rsidRPr="002F4544" w:rsidTr="00FB5F01">
        <w:trPr>
          <w:trHeight w:val="276"/>
        </w:trPr>
        <w:tc>
          <w:tcPr>
            <w:tcW w:w="339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976BE7"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굴림" w:hAnsi="Times New Roman" w:cs="Times New Roman"/>
                <w:color w:val="000000"/>
                <w:kern w:val="0"/>
                <w:sz w:val="22"/>
              </w:rPr>
              <w:t>Second-time DUI</w:t>
            </w: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Release</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color w:val="000000"/>
                <w:kern w:val="0"/>
                <w:sz w:val="22"/>
              </w:rPr>
              <w:t>– Suspension</w:t>
            </w:r>
          </w:p>
        </w:tc>
        <w:tc>
          <w:tcPr>
            <w:tcW w:w="2502"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Removal</w:t>
            </w:r>
            <w:r w:rsidR="008B0BB2" w:rsidRPr="008B0BB2">
              <w:rPr>
                <w:rFonts w:ascii="Times New Roman" w:eastAsia="HY중고딕" w:hAnsi="Times New Roman" w:cs="Times New Roman"/>
                <w:color w:val="000000"/>
                <w:kern w:val="0"/>
                <w:sz w:val="22"/>
              </w:rPr>
              <w:t xml:space="preserve"> - </w:t>
            </w:r>
            <w:r w:rsidRPr="002F4544">
              <w:rPr>
                <w:rFonts w:ascii="Times New Roman" w:eastAsia="HY중고딕" w:hAnsi="Times New Roman" w:cs="Times New Roman" w:hint="eastAsia"/>
                <w:color w:val="000000"/>
                <w:kern w:val="0"/>
                <w:sz w:val="22"/>
              </w:rPr>
              <w:t>D</w:t>
            </w:r>
            <w:r w:rsidRPr="002F4544">
              <w:rPr>
                <w:rFonts w:ascii="Times New Roman" w:eastAsia="HY중고딕" w:hAnsi="Times New Roman" w:cs="Times New Roman"/>
                <w:color w:val="000000"/>
                <w:kern w:val="0"/>
                <w:sz w:val="22"/>
              </w:rPr>
              <w:t>emotion</w:t>
            </w:r>
          </w:p>
        </w:tc>
      </w:tr>
      <w:tr w:rsidR="008B0BB2" w:rsidRPr="002F4544" w:rsidTr="00FB5F01">
        <w:trPr>
          <w:trHeight w:val="276"/>
        </w:trPr>
        <w:tc>
          <w:tcPr>
            <w:tcW w:w="339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976BE7"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굴림" w:hAnsi="Times New Roman" w:cs="Times New Roman" w:hint="eastAsia"/>
                <w:color w:val="000000"/>
                <w:kern w:val="0"/>
                <w:sz w:val="22"/>
              </w:rPr>
              <w:t>T</w:t>
            </w:r>
            <w:r w:rsidRPr="002F4544">
              <w:rPr>
                <w:rFonts w:ascii="Times New Roman" w:eastAsia="굴림" w:hAnsi="Times New Roman" w:cs="Times New Roman"/>
                <w:color w:val="000000"/>
                <w:kern w:val="0"/>
                <w:sz w:val="22"/>
              </w:rPr>
              <w:t>hird or more DUI</w:t>
            </w: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굴림" w:hAnsi="Times New Roman" w:cs="Times New Roman"/>
                <w:color w:val="000000"/>
                <w:kern w:val="0"/>
                <w:sz w:val="22"/>
              </w:rPr>
              <w:t>Release</w:t>
            </w:r>
          </w:p>
        </w:tc>
        <w:tc>
          <w:tcPr>
            <w:tcW w:w="2502"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hint="eastAsia"/>
                <w:color w:val="000000"/>
                <w:kern w:val="0"/>
                <w:sz w:val="22"/>
              </w:rPr>
              <w:t>R</w:t>
            </w:r>
            <w:r w:rsidRPr="002F4544">
              <w:rPr>
                <w:rFonts w:ascii="Times New Roman" w:eastAsia="HY중고딕" w:hAnsi="Times New Roman" w:cs="Times New Roman"/>
                <w:color w:val="000000"/>
                <w:kern w:val="0"/>
                <w:sz w:val="22"/>
              </w:rPr>
              <w:t>emoval</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color w:val="000000"/>
                <w:kern w:val="0"/>
                <w:sz w:val="22"/>
              </w:rPr>
              <w:t>–</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hint="eastAsia"/>
                <w:color w:val="000000"/>
                <w:kern w:val="0"/>
                <w:sz w:val="22"/>
              </w:rPr>
              <w:t>R</w:t>
            </w:r>
            <w:r w:rsidRPr="002F4544">
              <w:rPr>
                <w:rFonts w:ascii="Times New Roman" w:eastAsia="HY중고딕" w:hAnsi="Times New Roman" w:cs="Times New Roman"/>
                <w:color w:val="000000"/>
                <w:kern w:val="0"/>
                <w:sz w:val="22"/>
              </w:rPr>
              <w:t>elease</w:t>
            </w:r>
          </w:p>
        </w:tc>
      </w:tr>
      <w:tr w:rsidR="008B0BB2" w:rsidRPr="002F4544" w:rsidTr="00FB5F01">
        <w:trPr>
          <w:trHeight w:val="276"/>
        </w:trPr>
        <w:tc>
          <w:tcPr>
            <w:tcW w:w="339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hint="eastAsia"/>
                <w:color w:val="000000"/>
                <w:kern w:val="0"/>
                <w:sz w:val="22"/>
              </w:rPr>
              <w:t>D</w:t>
            </w:r>
            <w:r w:rsidRPr="002F4544">
              <w:rPr>
                <w:rFonts w:ascii="Times New Roman" w:eastAsia="HY중고딕" w:hAnsi="Times New Roman" w:cs="Times New Roman"/>
                <w:color w:val="000000"/>
                <w:kern w:val="0"/>
                <w:sz w:val="22"/>
              </w:rPr>
              <w:t>UI with suspended or revoked driver’s license</w:t>
            </w:r>
          </w:p>
        </w:tc>
        <w:tc>
          <w:tcPr>
            <w:tcW w:w="31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color w:val="000000"/>
                <w:kern w:val="0"/>
                <w:sz w:val="22"/>
              </w:rPr>
              <w:t>Release</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color w:val="000000"/>
                <w:kern w:val="0"/>
                <w:sz w:val="22"/>
              </w:rPr>
              <w:t>–</w:t>
            </w:r>
            <w:r w:rsidR="008B0BB2" w:rsidRPr="008B0BB2">
              <w:rPr>
                <w:rFonts w:ascii="Times New Roman" w:eastAsia="HY중고딕" w:hAnsi="Times New Roman" w:cs="Times New Roman"/>
                <w:color w:val="000000"/>
                <w:kern w:val="0"/>
                <w:sz w:val="22"/>
              </w:rPr>
              <w:t xml:space="preserve"> </w:t>
            </w:r>
            <w:r w:rsidRPr="002F4544">
              <w:rPr>
                <w:rFonts w:ascii="Times New Roman" w:eastAsia="HY중고딕" w:hAnsi="Times New Roman" w:cs="Times New Roman" w:hint="eastAsia"/>
                <w:color w:val="000000"/>
                <w:kern w:val="0"/>
                <w:sz w:val="22"/>
              </w:rPr>
              <w:t>s</w:t>
            </w:r>
            <w:r w:rsidRPr="002F4544">
              <w:rPr>
                <w:rFonts w:ascii="Times New Roman" w:eastAsia="HY중고딕" w:hAnsi="Times New Roman" w:cs="Times New Roman"/>
                <w:color w:val="000000"/>
                <w:kern w:val="0"/>
                <w:sz w:val="22"/>
              </w:rPr>
              <w:t>uspension</w:t>
            </w:r>
          </w:p>
        </w:tc>
        <w:tc>
          <w:tcPr>
            <w:tcW w:w="2502"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rsidR="008B0BB2" w:rsidRPr="008B0BB2" w:rsidRDefault="0051111D" w:rsidP="002F4544">
            <w:pPr>
              <w:wordWrap/>
              <w:spacing w:after="0" w:line="240" w:lineRule="auto"/>
              <w:jc w:val="center"/>
              <w:textAlignment w:val="baseline"/>
              <w:rPr>
                <w:rFonts w:ascii="Times New Roman" w:eastAsia="굴림" w:hAnsi="Times New Roman" w:cs="Times New Roman"/>
                <w:color w:val="000000"/>
                <w:kern w:val="0"/>
                <w:sz w:val="22"/>
              </w:rPr>
            </w:pPr>
            <w:r w:rsidRPr="002F4544">
              <w:rPr>
                <w:rFonts w:ascii="Times New Roman" w:eastAsia="HY중고딕" w:hAnsi="Times New Roman" w:cs="Times New Roman" w:hint="eastAsia"/>
                <w:color w:val="000000"/>
                <w:kern w:val="0"/>
                <w:sz w:val="22"/>
              </w:rPr>
              <w:t>R</w:t>
            </w:r>
            <w:r w:rsidRPr="002F4544">
              <w:rPr>
                <w:rFonts w:ascii="Times New Roman" w:eastAsia="HY중고딕" w:hAnsi="Times New Roman" w:cs="Times New Roman"/>
                <w:color w:val="000000"/>
                <w:kern w:val="0"/>
                <w:sz w:val="22"/>
              </w:rPr>
              <w:t>emoval</w:t>
            </w:r>
            <w:r w:rsidR="008B0BB2" w:rsidRPr="008B0BB2">
              <w:rPr>
                <w:rFonts w:ascii="Times New Roman" w:eastAsia="HY중고딕" w:hAnsi="Times New Roman" w:cs="Times New Roman"/>
                <w:color w:val="000000"/>
                <w:kern w:val="0"/>
                <w:sz w:val="22"/>
              </w:rPr>
              <w:t xml:space="preserve"> - </w:t>
            </w:r>
            <w:r w:rsidRPr="002F4544">
              <w:rPr>
                <w:rFonts w:ascii="Times New Roman" w:eastAsia="HY중고딕" w:hAnsi="Times New Roman" w:cs="Times New Roman" w:hint="eastAsia"/>
                <w:color w:val="000000"/>
                <w:kern w:val="0"/>
                <w:sz w:val="22"/>
              </w:rPr>
              <w:t>D</w:t>
            </w:r>
            <w:r w:rsidRPr="002F4544">
              <w:rPr>
                <w:rFonts w:ascii="Times New Roman" w:eastAsia="HY중고딕" w:hAnsi="Times New Roman" w:cs="Times New Roman"/>
                <w:color w:val="000000"/>
                <w:kern w:val="0"/>
                <w:sz w:val="22"/>
              </w:rPr>
              <w:t>emotion</w:t>
            </w:r>
          </w:p>
        </w:tc>
      </w:tr>
    </w:tbl>
    <w:p w:rsidR="00F808A5" w:rsidRDefault="00F808A5" w:rsidP="002F4544">
      <w:pPr>
        <w:spacing w:line="240" w:lineRule="auto"/>
        <w:jc w:val="center"/>
        <w:rPr>
          <w:rFonts w:ascii="Times New Roman" w:hAnsi="Times New Roman" w:cs="Times New Roman"/>
          <w:sz w:val="28"/>
        </w:rPr>
      </w:pPr>
    </w:p>
    <w:p w:rsidR="00551244" w:rsidRDefault="002B4EC9" w:rsidP="00551244">
      <w:pPr>
        <w:spacing w:line="240" w:lineRule="auto"/>
        <w:rPr>
          <w:rFonts w:ascii="Times New Roman" w:hAnsi="Times New Roman" w:cs="Times New Roman"/>
          <w:sz w:val="28"/>
        </w:rPr>
      </w:pPr>
      <w:r>
        <w:rPr>
          <w:rFonts w:ascii="Times New Roman" w:hAnsi="Times New Roman" w:cs="Times New Roman"/>
          <w:sz w:val="28"/>
        </w:rPr>
        <w:lastRenderedPageBreak/>
        <w:t xml:space="preserve">In addition, ACRC also established a tool to prevent unjust influence-peddling in the course of selecting </w:t>
      </w:r>
      <w:r w:rsidR="00F46B45">
        <w:rPr>
          <w:rFonts w:ascii="Times New Roman" w:hAnsi="Times New Roman" w:cs="Times New Roman"/>
          <w:sz w:val="28"/>
        </w:rPr>
        <w:t xml:space="preserve">private fund management companies for </w:t>
      </w:r>
      <w:r>
        <w:rPr>
          <w:rFonts w:ascii="Times New Roman" w:hAnsi="Times New Roman" w:cs="Times New Roman"/>
          <w:sz w:val="28"/>
        </w:rPr>
        <w:t>the FAFF fund of funds* for which competition is intense</w:t>
      </w:r>
      <w:r w:rsidR="00F46B45">
        <w:rPr>
          <w:rFonts w:ascii="Times New Roman" w:hAnsi="Times New Roman" w:cs="Times New Roman"/>
          <w:sz w:val="28"/>
        </w:rPr>
        <w:t>.</w:t>
      </w:r>
    </w:p>
    <w:p w:rsidR="00472FB8" w:rsidRDefault="007C7BED" w:rsidP="00551244">
      <w:pPr>
        <w:spacing w:line="240" w:lineRule="auto"/>
        <w:rPr>
          <w:rFonts w:ascii="Times New Roman" w:hAnsi="Times New Roman" w:cs="Times New Roman"/>
          <w:sz w:val="28"/>
        </w:rPr>
      </w:pPr>
      <w:r>
        <w:rPr>
          <w:rFonts w:ascii="Times New Roman" w:hAnsi="Times New Roman" w:cs="Times New Roman"/>
          <w:sz w:val="28"/>
        </w:rPr>
        <w:t xml:space="preserve">Currently, participation of </w:t>
      </w:r>
      <w:r w:rsidR="00F45E6D">
        <w:rPr>
          <w:rFonts w:ascii="Times New Roman" w:hAnsi="Times New Roman" w:cs="Times New Roman"/>
          <w:sz w:val="28"/>
        </w:rPr>
        <w:t>“</w:t>
      </w:r>
      <w:r w:rsidR="00C07884">
        <w:rPr>
          <w:rFonts w:ascii="Times New Roman" w:hAnsi="Times New Roman" w:cs="Times New Roman"/>
          <w:sz w:val="28"/>
        </w:rPr>
        <w:t>public institution officials</w:t>
      </w:r>
      <w:r>
        <w:rPr>
          <w:rFonts w:ascii="Times New Roman" w:hAnsi="Times New Roman" w:cs="Times New Roman"/>
          <w:sz w:val="28"/>
        </w:rPr>
        <w:t xml:space="preserve"> </w:t>
      </w:r>
      <w:r w:rsidR="00F415CA">
        <w:rPr>
          <w:rFonts w:ascii="Times New Roman" w:hAnsi="Times New Roman" w:cs="Times New Roman"/>
          <w:sz w:val="28"/>
        </w:rPr>
        <w:t>of Grade</w:t>
      </w:r>
      <w:r w:rsidR="00CC11D8">
        <w:rPr>
          <w:rFonts w:ascii="Times New Roman" w:hAnsi="Times New Roman" w:cs="Times New Roman"/>
          <w:sz w:val="28"/>
        </w:rPr>
        <w:t xml:space="preserve"> II</w:t>
      </w:r>
      <w:r w:rsidR="00C07884">
        <w:rPr>
          <w:rFonts w:ascii="Times New Roman" w:hAnsi="Times New Roman" w:cs="Times New Roman"/>
          <w:sz w:val="28"/>
        </w:rPr>
        <w:t xml:space="preserve"> (</w:t>
      </w:r>
      <w:r w:rsidR="00A4104C">
        <w:rPr>
          <w:rFonts w:ascii="Times New Roman" w:hAnsi="Times New Roman" w:cs="Times New Roman"/>
          <w:sz w:val="28"/>
        </w:rPr>
        <w:t>head manager</w:t>
      </w:r>
      <w:r w:rsidR="00C07884">
        <w:rPr>
          <w:rFonts w:ascii="Times New Roman" w:hAnsi="Times New Roman" w:cs="Times New Roman"/>
          <w:sz w:val="28"/>
        </w:rPr>
        <w:t>/</w:t>
      </w:r>
      <w:r w:rsidR="00A4104C">
        <w:rPr>
          <w:rFonts w:ascii="Times New Roman" w:hAnsi="Times New Roman" w:cs="Times New Roman"/>
          <w:sz w:val="28"/>
        </w:rPr>
        <w:t>g</w:t>
      </w:r>
      <w:r w:rsidR="00C07884">
        <w:rPr>
          <w:rFonts w:ascii="Times New Roman" w:hAnsi="Times New Roman" w:cs="Times New Roman"/>
          <w:sz w:val="28"/>
        </w:rPr>
        <w:t xml:space="preserve">eneral </w:t>
      </w:r>
      <w:r w:rsidR="00A4104C">
        <w:rPr>
          <w:rFonts w:ascii="Times New Roman" w:hAnsi="Times New Roman" w:cs="Times New Roman"/>
          <w:sz w:val="28"/>
        </w:rPr>
        <w:t>m</w:t>
      </w:r>
      <w:r w:rsidR="00C07884">
        <w:rPr>
          <w:rFonts w:ascii="Times New Roman" w:hAnsi="Times New Roman" w:cs="Times New Roman"/>
          <w:sz w:val="28"/>
        </w:rPr>
        <w:t>anager</w:t>
      </w:r>
      <w:r w:rsidR="00A4104C">
        <w:rPr>
          <w:rFonts w:ascii="Times New Roman" w:hAnsi="Times New Roman" w:cs="Times New Roman"/>
          <w:sz w:val="28"/>
        </w:rPr>
        <w:t xml:space="preserve"> level</w:t>
      </w:r>
      <w:r w:rsidR="00F45E6D">
        <w:rPr>
          <w:rFonts w:ascii="Times New Roman" w:hAnsi="Times New Roman" w:cs="Times New Roman"/>
          <w:sz w:val="28"/>
        </w:rPr>
        <w:t xml:space="preserve">) or </w:t>
      </w:r>
      <w:r w:rsidR="00C07884">
        <w:rPr>
          <w:rFonts w:ascii="Times New Roman" w:hAnsi="Times New Roman" w:cs="Times New Roman"/>
          <w:sz w:val="28"/>
        </w:rPr>
        <w:t>higher</w:t>
      </w:r>
      <w:r w:rsidR="00F45E6D">
        <w:rPr>
          <w:rFonts w:ascii="Times New Roman" w:hAnsi="Times New Roman" w:cs="Times New Roman"/>
          <w:sz w:val="28"/>
        </w:rPr>
        <w:t xml:space="preserve"> who worked in divisions related to the aforementioned investment businesses within a year prior to his/her retirement” is prohibited from engaging in duties related </w:t>
      </w:r>
      <w:r w:rsidR="00A4104C">
        <w:rPr>
          <w:rFonts w:ascii="Times New Roman" w:hAnsi="Times New Roman" w:cs="Times New Roman"/>
          <w:sz w:val="28"/>
        </w:rPr>
        <w:t>thereto</w:t>
      </w:r>
      <w:r w:rsidR="00F45E6D">
        <w:rPr>
          <w:rFonts w:ascii="Times New Roman" w:hAnsi="Times New Roman" w:cs="Times New Roman"/>
          <w:sz w:val="28"/>
        </w:rPr>
        <w:t>. ACRC</w:t>
      </w:r>
      <w:r w:rsidR="00A4104C">
        <w:rPr>
          <w:rFonts w:ascii="Times New Roman" w:hAnsi="Times New Roman" w:cs="Times New Roman"/>
          <w:sz w:val="28"/>
        </w:rPr>
        <w:t xml:space="preserve"> further</w:t>
      </w:r>
      <w:r w:rsidR="00F45E6D">
        <w:rPr>
          <w:rFonts w:ascii="Times New Roman" w:hAnsi="Times New Roman" w:cs="Times New Roman"/>
          <w:sz w:val="28"/>
        </w:rPr>
        <w:t xml:space="preserve"> expanded the scope of official subject to the prohibition to include</w:t>
      </w:r>
      <w:r w:rsidR="00A4104C">
        <w:rPr>
          <w:rFonts w:ascii="Times New Roman" w:hAnsi="Times New Roman" w:cs="Times New Roman"/>
          <w:sz w:val="28"/>
        </w:rPr>
        <w:t xml:space="preserve"> “officials of Grade III (director level)</w:t>
      </w:r>
      <w:r w:rsidR="00F45E6D">
        <w:rPr>
          <w:rFonts w:ascii="Times New Roman" w:hAnsi="Times New Roman" w:cs="Times New Roman"/>
          <w:sz w:val="28"/>
        </w:rPr>
        <w:t xml:space="preserve"> </w:t>
      </w:r>
      <w:r w:rsidR="00A4104C">
        <w:rPr>
          <w:rFonts w:ascii="Times New Roman" w:hAnsi="Times New Roman" w:cs="Times New Roman"/>
          <w:sz w:val="28"/>
        </w:rPr>
        <w:t xml:space="preserve">or higher who have served in fund management </w:t>
      </w:r>
      <w:r w:rsidR="00BF3EC8">
        <w:rPr>
          <w:rFonts w:ascii="Times New Roman" w:hAnsi="Times New Roman" w:cs="Times New Roman"/>
          <w:sz w:val="28"/>
        </w:rPr>
        <w:t>services</w:t>
      </w:r>
      <w:r w:rsidR="00A4104C">
        <w:rPr>
          <w:rFonts w:ascii="Times New Roman" w:hAnsi="Times New Roman" w:cs="Times New Roman"/>
          <w:sz w:val="28"/>
        </w:rPr>
        <w:t xml:space="preserve"> (</w:t>
      </w:r>
      <w:r w:rsidR="00A4104C">
        <w:rPr>
          <w:rFonts w:ascii="Times New Roman" w:hAnsi="Times New Roman" w:cs="Times New Roman"/>
          <w:sz w:val="28"/>
        </w:rPr>
        <w:sym w:font="Wingdings" w:char="F0A1"/>
      </w:r>
      <w:r w:rsidR="00A4104C">
        <w:rPr>
          <w:rFonts w:ascii="Times New Roman" w:hAnsi="Times New Roman" w:cs="Times New Roman"/>
          <w:sz w:val="28"/>
        </w:rPr>
        <w:sym w:font="Wingdings" w:char="F0A1"/>
      </w:r>
      <w:r w:rsidR="00A4104C">
        <w:rPr>
          <w:rFonts w:ascii="Times New Roman" w:hAnsi="Times New Roman" w:cs="Times New Roman"/>
          <w:sz w:val="28"/>
        </w:rPr>
        <w:t>insurance &amp; finance service).”</w:t>
      </w:r>
      <w:r w:rsidR="00BF3EC8">
        <w:rPr>
          <w:rFonts w:ascii="Times New Roman" w:hAnsi="Times New Roman" w:cs="Times New Roman"/>
          <w:sz w:val="28"/>
        </w:rPr>
        <w:t xml:space="preserve"> </w:t>
      </w:r>
    </w:p>
    <w:p w:rsidR="00BF3EC8" w:rsidRDefault="00BF3EC8" w:rsidP="00551244">
      <w:pPr>
        <w:spacing w:line="240" w:lineRule="auto"/>
        <w:rPr>
          <w:rFonts w:ascii="Times New Roman" w:hAnsi="Times New Roman" w:cs="Times New Roman"/>
          <w:sz w:val="24"/>
        </w:rPr>
      </w:pPr>
      <w:r w:rsidRPr="00F47786">
        <w:rPr>
          <w:rFonts w:ascii="Times New Roman" w:hAnsi="Times New Roman" w:cs="Times New Roman" w:hint="eastAsia"/>
          <w:sz w:val="24"/>
        </w:rPr>
        <w:t>*</w:t>
      </w:r>
      <w:r w:rsidRPr="00F47786">
        <w:rPr>
          <w:rFonts w:ascii="Times New Roman" w:hAnsi="Times New Roman" w:cs="Times New Roman"/>
          <w:sz w:val="24"/>
        </w:rPr>
        <w:t>FAFF is a fund of funds in which the Ministry of Agriculture, Food and Rural Affairs invests jointly with private fund management companies for the purpose of investing in FAFF (Food, Agriculture, Forestry, and Fishery) businesses</w:t>
      </w:r>
      <w:r w:rsidR="008575F6" w:rsidRPr="00F47786">
        <w:rPr>
          <w:rFonts w:ascii="Times New Roman" w:hAnsi="Times New Roman" w:cs="Times New Roman"/>
          <w:sz w:val="24"/>
        </w:rPr>
        <w:t>.</w:t>
      </w:r>
      <w:r w:rsidRPr="00F47786">
        <w:rPr>
          <w:rFonts w:ascii="Times New Roman" w:hAnsi="Times New Roman" w:cs="Times New Roman"/>
          <w:sz w:val="24"/>
        </w:rPr>
        <w:t xml:space="preserve"> </w:t>
      </w:r>
      <w:r w:rsidR="00F47786" w:rsidRPr="00F47786">
        <w:rPr>
          <w:rFonts w:ascii="Times New Roman" w:hAnsi="Times New Roman" w:cs="Times New Roman"/>
          <w:sz w:val="24"/>
        </w:rPr>
        <w:t>P</w:t>
      </w:r>
      <w:r w:rsidRPr="00F47786">
        <w:rPr>
          <w:rFonts w:ascii="Times New Roman" w:hAnsi="Times New Roman" w:cs="Times New Roman"/>
          <w:sz w:val="24"/>
        </w:rPr>
        <w:t xml:space="preserve">rivate fund management companies select best-performing </w:t>
      </w:r>
      <w:r w:rsidR="008575F6" w:rsidRPr="00F47786">
        <w:rPr>
          <w:rFonts w:ascii="Times New Roman" w:hAnsi="Times New Roman" w:cs="Times New Roman"/>
          <w:sz w:val="24"/>
        </w:rPr>
        <w:t xml:space="preserve">FAFF business operators. </w:t>
      </w:r>
    </w:p>
    <w:p w:rsidR="00F47786" w:rsidRDefault="00F47786" w:rsidP="00551244">
      <w:pPr>
        <w:spacing w:line="240" w:lineRule="auto"/>
        <w:rPr>
          <w:rFonts w:ascii="Times New Roman" w:hAnsi="Times New Roman" w:cs="Times New Roman"/>
          <w:sz w:val="28"/>
        </w:rPr>
      </w:pPr>
      <w:r>
        <w:rPr>
          <w:rFonts w:ascii="Times New Roman" w:hAnsi="Times New Roman" w:cs="Times New Roman" w:hint="eastAsia"/>
          <w:sz w:val="28"/>
        </w:rPr>
        <w:t>A</w:t>
      </w:r>
      <w:r>
        <w:rPr>
          <w:rFonts w:ascii="Times New Roman" w:hAnsi="Times New Roman" w:cs="Times New Roman"/>
          <w:sz w:val="28"/>
        </w:rPr>
        <w:t xml:space="preserve">CRC also </w:t>
      </w:r>
      <w:r w:rsidR="00D8101D">
        <w:rPr>
          <w:rFonts w:ascii="Times New Roman" w:hAnsi="Times New Roman" w:cs="Times New Roman"/>
          <w:sz w:val="28"/>
        </w:rPr>
        <w:t xml:space="preserve">offered CRS </w:t>
      </w:r>
      <w:r>
        <w:rPr>
          <w:rFonts w:ascii="Times New Roman" w:hAnsi="Times New Roman" w:cs="Times New Roman"/>
          <w:sz w:val="28"/>
        </w:rPr>
        <w:t>recommend</w:t>
      </w:r>
      <w:r w:rsidR="00D8101D">
        <w:rPr>
          <w:rFonts w:ascii="Times New Roman" w:hAnsi="Times New Roman" w:cs="Times New Roman"/>
          <w:sz w:val="28"/>
        </w:rPr>
        <w:t xml:space="preserve">ations for </w:t>
      </w:r>
      <w:r>
        <w:rPr>
          <w:rFonts w:ascii="Times New Roman" w:hAnsi="Times New Roman" w:cs="Times New Roman"/>
          <w:sz w:val="28"/>
        </w:rPr>
        <w:t>improvements</w:t>
      </w:r>
      <w:r w:rsidR="00D8101D">
        <w:rPr>
          <w:rFonts w:ascii="Times New Roman" w:hAnsi="Times New Roman" w:cs="Times New Roman"/>
          <w:sz w:val="28"/>
        </w:rPr>
        <w:t xml:space="preserve"> in</w:t>
      </w:r>
      <w:r>
        <w:rPr>
          <w:rFonts w:ascii="Times New Roman" w:hAnsi="Times New Roman" w:cs="Times New Roman"/>
          <w:sz w:val="28"/>
        </w:rPr>
        <w:t xml:space="preserve"> minor or major corruption-causing factors in public institutions such as: prohibition of </w:t>
      </w:r>
      <w:r w:rsidR="000F6CA6">
        <w:rPr>
          <w:rFonts w:ascii="Times New Roman" w:hAnsi="Times New Roman" w:cs="Times New Roman"/>
          <w:sz w:val="28"/>
        </w:rPr>
        <w:t>conclu</w:t>
      </w:r>
      <w:r w:rsidR="007569CE">
        <w:rPr>
          <w:rFonts w:ascii="Times New Roman" w:hAnsi="Times New Roman" w:cs="Times New Roman"/>
          <w:sz w:val="28"/>
        </w:rPr>
        <w:t xml:space="preserve">ding </w:t>
      </w:r>
      <w:r w:rsidR="00461351">
        <w:rPr>
          <w:rFonts w:ascii="Times New Roman" w:hAnsi="Times New Roman" w:cs="Times New Roman"/>
          <w:sz w:val="28"/>
        </w:rPr>
        <w:t>a</w:t>
      </w:r>
      <w:r w:rsidR="0042005B">
        <w:rPr>
          <w:rFonts w:ascii="Times New Roman" w:hAnsi="Times New Roman" w:cs="Times New Roman"/>
          <w:sz w:val="28"/>
        </w:rPr>
        <w:t>n optional</w:t>
      </w:r>
      <w:r w:rsidR="00461351">
        <w:rPr>
          <w:rFonts w:ascii="Times New Roman" w:hAnsi="Times New Roman" w:cs="Times New Roman"/>
          <w:sz w:val="28"/>
        </w:rPr>
        <w:t xml:space="preserve"> contract with </w:t>
      </w:r>
      <w:r w:rsidR="0042005B">
        <w:rPr>
          <w:rFonts w:ascii="Times New Roman" w:hAnsi="Times New Roman" w:cs="Times New Roman"/>
          <w:sz w:val="28"/>
        </w:rPr>
        <w:t>retired off</w:t>
      </w:r>
      <w:r w:rsidR="00D8101D">
        <w:rPr>
          <w:rFonts w:ascii="Times New Roman" w:hAnsi="Times New Roman" w:cs="Times New Roman"/>
          <w:sz w:val="28"/>
        </w:rPr>
        <w:t>icers</w:t>
      </w:r>
      <w:r w:rsidR="0042005B">
        <w:rPr>
          <w:rFonts w:ascii="Times New Roman" w:hAnsi="Times New Roman" w:cs="Times New Roman"/>
          <w:sz w:val="28"/>
        </w:rPr>
        <w:t>, juridical person</w:t>
      </w:r>
      <w:r w:rsidR="00D8101D">
        <w:rPr>
          <w:rFonts w:ascii="Times New Roman" w:hAnsi="Times New Roman" w:cs="Times New Roman"/>
          <w:sz w:val="28"/>
        </w:rPr>
        <w:t>s</w:t>
      </w:r>
      <w:r w:rsidR="0042005B">
        <w:rPr>
          <w:rFonts w:ascii="Times New Roman" w:hAnsi="Times New Roman" w:cs="Times New Roman"/>
          <w:sz w:val="28"/>
        </w:rPr>
        <w:t xml:space="preserve"> by which</w:t>
      </w:r>
      <w:r w:rsidR="00D8101D">
        <w:rPr>
          <w:rFonts w:ascii="Times New Roman" w:hAnsi="Times New Roman" w:cs="Times New Roman"/>
          <w:sz w:val="28"/>
        </w:rPr>
        <w:t xml:space="preserve"> </w:t>
      </w:r>
      <w:r w:rsidR="0042005B">
        <w:rPr>
          <w:rFonts w:ascii="Times New Roman" w:hAnsi="Times New Roman" w:cs="Times New Roman"/>
          <w:sz w:val="28"/>
        </w:rPr>
        <w:t>retired offic</w:t>
      </w:r>
      <w:r w:rsidR="00D8101D">
        <w:rPr>
          <w:rFonts w:ascii="Times New Roman" w:hAnsi="Times New Roman" w:cs="Times New Roman"/>
          <w:sz w:val="28"/>
        </w:rPr>
        <w:t>ers are</w:t>
      </w:r>
      <w:r w:rsidR="0042005B">
        <w:rPr>
          <w:rFonts w:ascii="Times New Roman" w:hAnsi="Times New Roman" w:cs="Times New Roman"/>
          <w:sz w:val="28"/>
        </w:rPr>
        <w:t xml:space="preserve"> hired as </w:t>
      </w:r>
      <w:r w:rsidR="00BB6FD9">
        <w:rPr>
          <w:rFonts w:ascii="Times New Roman" w:hAnsi="Times New Roman" w:cs="Times New Roman"/>
          <w:sz w:val="28"/>
        </w:rPr>
        <w:t>executive officer</w:t>
      </w:r>
      <w:r w:rsidR="00D8101D">
        <w:rPr>
          <w:rFonts w:ascii="Times New Roman" w:hAnsi="Times New Roman" w:cs="Times New Roman"/>
          <w:sz w:val="28"/>
        </w:rPr>
        <w:t>s</w:t>
      </w:r>
      <w:r w:rsidR="0042005B">
        <w:rPr>
          <w:rFonts w:ascii="Times New Roman" w:hAnsi="Times New Roman" w:cs="Times New Roman"/>
          <w:sz w:val="28"/>
        </w:rPr>
        <w:t xml:space="preserve"> and </w:t>
      </w:r>
      <w:r w:rsidR="00A93A5E">
        <w:rPr>
          <w:rFonts w:ascii="Times New Roman" w:hAnsi="Times New Roman" w:cs="Times New Roman"/>
          <w:sz w:val="28"/>
        </w:rPr>
        <w:t>entit</w:t>
      </w:r>
      <w:r w:rsidR="00D8101D">
        <w:rPr>
          <w:rFonts w:ascii="Times New Roman" w:hAnsi="Times New Roman" w:cs="Times New Roman"/>
          <w:sz w:val="28"/>
        </w:rPr>
        <w:t>ies</w:t>
      </w:r>
      <w:r w:rsidR="00A93A5E">
        <w:rPr>
          <w:rFonts w:ascii="Times New Roman" w:hAnsi="Times New Roman" w:cs="Times New Roman"/>
          <w:sz w:val="28"/>
        </w:rPr>
        <w:t xml:space="preserve"> of </w:t>
      </w:r>
      <w:r w:rsidR="00F94C14">
        <w:rPr>
          <w:rFonts w:ascii="Times New Roman" w:hAnsi="Times New Roman" w:cs="Times New Roman"/>
          <w:sz w:val="28"/>
        </w:rPr>
        <w:t>retirees</w:t>
      </w:r>
      <w:r w:rsidR="00F24256">
        <w:rPr>
          <w:rFonts w:ascii="Times New Roman" w:hAnsi="Times New Roman" w:cs="Times New Roman"/>
          <w:sz w:val="28"/>
        </w:rPr>
        <w:t xml:space="preserve">; establishment of basis for transparent and corruption-free contract including prohibition of receiving money or entertainment upon bidding/contracting; exclusion of officers holding </w:t>
      </w:r>
      <w:r w:rsidR="0026777D">
        <w:rPr>
          <w:rFonts w:ascii="Times New Roman" w:hAnsi="Times New Roman" w:cs="Times New Roman"/>
          <w:sz w:val="28"/>
        </w:rPr>
        <w:t xml:space="preserve">a managerial or higher position from the scope of those subject to mitigation of disciplinary action thanks to commendation from the head of the institution; and inclusion of acts of hiring irregularities and abuse of authority into the scope of acts excluded from mitigation of disciplinary action. </w:t>
      </w:r>
    </w:p>
    <w:p w:rsidR="0026777D" w:rsidRDefault="0026777D" w:rsidP="00551244">
      <w:pPr>
        <w:spacing w:line="240" w:lineRule="auto"/>
        <w:rPr>
          <w:rFonts w:ascii="Times New Roman" w:hAnsi="Times New Roman" w:cs="Times New Roman"/>
          <w:sz w:val="28"/>
        </w:rPr>
      </w:pPr>
      <w:r>
        <w:rPr>
          <w:rFonts w:ascii="Times New Roman" w:hAnsi="Times New Roman" w:cs="Times New Roman"/>
          <w:sz w:val="28"/>
        </w:rPr>
        <w:t>ACRC Anti-Corruption</w:t>
      </w:r>
      <w:r w:rsidR="002C62A9">
        <w:rPr>
          <w:rFonts w:ascii="Times New Roman" w:hAnsi="Times New Roman" w:cs="Times New Roman"/>
          <w:sz w:val="28"/>
        </w:rPr>
        <w:t xml:space="preserve"> Bureau Director General Han Sam-Seok said, “we have completed the Corruption Risk Assessment on bylaws of 506 public institutions which we had started since 2020. I hope these efforts to remove corruption-causing factors in bylaws of public institutions will lead to reduction in repetitive/customary corrupt acts or</w:t>
      </w:r>
      <w:r w:rsidR="00D8101D">
        <w:rPr>
          <w:rFonts w:ascii="Times New Roman" w:hAnsi="Times New Roman" w:cs="Times New Roman"/>
          <w:sz w:val="28"/>
        </w:rPr>
        <w:t xml:space="preserve"> irrational</w:t>
      </w:r>
      <w:r w:rsidR="002C62A9">
        <w:rPr>
          <w:rFonts w:ascii="Times New Roman" w:hAnsi="Times New Roman" w:cs="Times New Roman"/>
          <w:sz w:val="28"/>
        </w:rPr>
        <w:t xml:space="preserve"> </w:t>
      </w:r>
      <w:r w:rsidR="00D8101D">
        <w:rPr>
          <w:rFonts w:ascii="Times New Roman" w:hAnsi="Times New Roman" w:cs="Times New Roman"/>
          <w:sz w:val="28"/>
        </w:rPr>
        <w:t xml:space="preserve">regulations inconveniencing the general public.”   </w:t>
      </w:r>
      <w:r>
        <w:rPr>
          <w:rFonts w:ascii="Times New Roman" w:hAnsi="Times New Roman" w:cs="Times New Roman"/>
          <w:sz w:val="28"/>
        </w:rPr>
        <w:t xml:space="preserve"> </w:t>
      </w:r>
    </w:p>
    <w:p w:rsidR="00D00A29" w:rsidRDefault="00D00A29" w:rsidP="00551244">
      <w:pPr>
        <w:spacing w:line="240" w:lineRule="auto"/>
        <w:rPr>
          <w:rFonts w:ascii="Times New Roman" w:hAnsi="Times New Roman" w:cs="Times New Roman"/>
          <w:sz w:val="28"/>
        </w:rPr>
      </w:pPr>
    </w:p>
    <w:p w:rsidR="00D00A29" w:rsidRDefault="00D00A29" w:rsidP="00551244">
      <w:pPr>
        <w:spacing w:line="240" w:lineRule="auto"/>
        <w:rPr>
          <w:rFonts w:ascii="Times New Roman" w:hAnsi="Times New Roman" w:cs="Times New Roman"/>
          <w:sz w:val="28"/>
        </w:rPr>
      </w:pPr>
    </w:p>
    <w:p w:rsidR="00D00A29" w:rsidRDefault="00D00A29" w:rsidP="00551244">
      <w:pPr>
        <w:spacing w:line="240" w:lineRule="auto"/>
        <w:rPr>
          <w:rFonts w:ascii="Times New Roman" w:hAnsi="Times New Roman" w:cs="Times New Roman"/>
          <w:sz w:val="28"/>
        </w:rPr>
      </w:pPr>
    </w:p>
    <w:p w:rsidR="00D00A29" w:rsidRDefault="00D00A29" w:rsidP="00551244">
      <w:pPr>
        <w:spacing w:line="240" w:lineRule="auto"/>
        <w:rPr>
          <w:rFonts w:ascii="Times New Roman" w:hAnsi="Times New Roman" w:cs="Times New Roman"/>
          <w:sz w:val="28"/>
        </w:rPr>
      </w:pPr>
    </w:p>
    <w:p w:rsidR="00D00A29" w:rsidRDefault="00D00A29" w:rsidP="00551244">
      <w:pPr>
        <w:spacing w:line="240" w:lineRule="auto"/>
        <w:rPr>
          <w:rFonts w:ascii="Times New Roman" w:hAnsi="Times New Roman" w:cs="Times New Roman"/>
          <w:sz w:val="28"/>
        </w:rPr>
      </w:pPr>
    </w:p>
    <w:p w:rsidR="00861B41" w:rsidRPr="00F5259F" w:rsidRDefault="00861B41" w:rsidP="00EB3846">
      <w:pPr>
        <w:pStyle w:val="a3"/>
        <w:spacing w:line="240" w:lineRule="auto"/>
        <w:rPr>
          <w:rFonts w:ascii="Times New Roman" w:hAnsi="Times New Roman" w:cs="Times New Roman"/>
          <w:sz w:val="28"/>
          <w:szCs w:val="28"/>
        </w:rPr>
      </w:pPr>
      <w:r>
        <w:rPr>
          <w:rFonts w:ascii="Times New Roman" w:hAnsi="Times New Roman" w:cs="Times New Roman"/>
          <w:sz w:val="28"/>
        </w:rPr>
        <w:t xml:space="preserve"> </w:t>
      </w:r>
    </w:p>
    <w:sectPr w:rsidR="00861B41" w:rsidRPr="00F5259F" w:rsidSect="007526B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233" w:rsidRDefault="00D33233" w:rsidP="00D46E72">
      <w:pPr>
        <w:spacing w:after="0" w:line="240" w:lineRule="auto"/>
      </w:pPr>
      <w:r>
        <w:separator/>
      </w:r>
    </w:p>
  </w:endnote>
  <w:endnote w:type="continuationSeparator" w:id="0">
    <w:p w:rsidR="00D33233" w:rsidRDefault="00D33233" w:rsidP="00D4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233" w:rsidRDefault="00D33233" w:rsidP="00D46E72">
      <w:pPr>
        <w:spacing w:after="0" w:line="240" w:lineRule="auto"/>
      </w:pPr>
      <w:r>
        <w:separator/>
      </w:r>
    </w:p>
  </w:footnote>
  <w:footnote w:type="continuationSeparator" w:id="0">
    <w:p w:rsidR="00D33233" w:rsidRDefault="00D33233" w:rsidP="00D46E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1F9"/>
    <w:rsid w:val="00016294"/>
    <w:rsid w:val="00053199"/>
    <w:rsid w:val="000717F8"/>
    <w:rsid w:val="00081151"/>
    <w:rsid w:val="00095100"/>
    <w:rsid w:val="000E6AAE"/>
    <w:rsid w:val="000F6CA6"/>
    <w:rsid w:val="00106C0B"/>
    <w:rsid w:val="00107B4A"/>
    <w:rsid w:val="00137E26"/>
    <w:rsid w:val="0014733F"/>
    <w:rsid w:val="00185B28"/>
    <w:rsid w:val="00203C79"/>
    <w:rsid w:val="0026777D"/>
    <w:rsid w:val="002B4EC9"/>
    <w:rsid w:val="002C62A9"/>
    <w:rsid w:val="002F4544"/>
    <w:rsid w:val="003033AC"/>
    <w:rsid w:val="00340724"/>
    <w:rsid w:val="003A32AF"/>
    <w:rsid w:val="003D1802"/>
    <w:rsid w:val="0042005B"/>
    <w:rsid w:val="004262DC"/>
    <w:rsid w:val="00461351"/>
    <w:rsid w:val="00472FB8"/>
    <w:rsid w:val="00484F93"/>
    <w:rsid w:val="0051111D"/>
    <w:rsid w:val="005240FD"/>
    <w:rsid w:val="00542D9D"/>
    <w:rsid w:val="0054361A"/>
    <w:rsid w:val="00551244"/>
    <w:rsid w:val="00573F5D"/>
    <w:rsid w:val="005937B0"/>
    <w:rsid w:val="005D372C"/>
    <w:rsid w:val="00604DF5"/>
    <w:rsid w:val="006331F9"/>
    <w:rsid w:val="0064370C"/>
    <w:rsid w:val="00644731"/>
    <w:rsid w:val="00671F13"/>
    <w:rsid w:val="00682024"/>
    <w:rsid w:val="00724688"/>
    <w:rsid w:val="007526B9"/>
    <w:rsid w:val="007569CE"/>
    <w:rsid w:val="007C7BED"/>
    <w:rsid w:val="007E0134"/>
    <w:rsid w:val="007F0D29"/>
    <w:rsid w:val="007F4BA9"/>
    <w:rsid w:val="0081571D"/>
    <w:rsid w:val="008313F5"/>
    <w:rsid w:val="008575F6"/>
    <w:rsid w:val="00861B41"/>
    <w:rsid w:val="00871CAB"/>
    <w:rsid w:val="00890102"/>
    <w:rsid w:val="008A71BC"/>
    <w:rsid w:val="008B0BB2"/>
    <w:rsid w:val="008C3371"/>
    <w:rsid w:val="008D2C30"/>
    <w:rsid w:val="008E5C0C"/>
    <w:rsid w:val="00955BB8"/>
    <w:rsid w:val="009667FF"/>
    <w:rsid w:val="00976BE7"/>
    <w:rsid w:val="00981BA6"/>
    <w:rsid w:val="009D01A4"/>
    <w:rsid w:val="009E3984"/>
    <w:rsid w:val="00A4104C"/>
    <w:rsid w:val="00A7603A"/>
    <w:rsid w:val="00A93A5E"/>
    <w:rsid w:val="00A9635B"/>
    <w:rsid w:val="00AB4DA0"/>
    <w:rsid w:val="00AC4C37"/>
    <w:rsid w:val="00AD6E28"/>
    <w:rsid w:val="00B30515"/>
    <w:rsid w:val="00B52C39"/>
    <w:rsid w:val="00B53CFB"/>
    <w:rsid w:val="00B610B0"/>
    <w:rsid w:val="00BB6FD9"/>
    <w:rsid w:val="00BD448F"/>
    <w:rsid w:val="00BE5F12"/>
    <w:rsid w:val="00BF3EC8"/>
    <w:rsid w:val="00C03C85"/>
    <w:rsid w:val="00C07884"/>
    <w:rsid w:val="00C136EE"/>
    <w:rsid w:val="00C21B82"/>
    <w:rsid w:val="00C36C69"/>
    <w:rsid w:val="00C87A78"/>
    <w:rsid w:val="00C975A7"/>
    <w:rsid w:val="00CC11D8"/>
    <w:rsid w:val="00D00A29"/>
    <w:rsid w:val="00D33233"/>
    <w:rsid w:val="00D46E72"/>
    <w:rsid w:val="00D8101D"/>
    <w:rsid w:val="00D928A4"/>
    <w:rsid w:val="00DF28F6"/>
    <w:rsid w:val="00E32F3F"/>
    <w:rsid w:val="00E73776"/>
    <w:rsid w:val="00EB3846"/>
    <w:rsid w:val="00EE1740"/>
    <w:rsid w:val="00F24256"/>
    <w:rsid w:val="00F415CA"/>
    <w:rsid w:val="00F43197"/>
    <w:rsid w:val="00F45E6D"/>
    <w:rsid w:val="00F46B45"/>
    <w:rsid w:val="00F47786"/>
    <w:rsid w:val="00F5259F"/>
    <w:rsid w:val="00F71204"/>
    <w:rsid w:val="00F808A5"/>
    <w:rsid w:val="00F94C14"/>
    <w:rsid w:val="00F951F8"/>
    <w:rsid w:val="00FB5F01"/>
    <w:rsid w:val="00FC1BAD"/>
    <w:rsid w:val="00FC2EB4"/>
    <w:rsid w:val="00FE048A"/>
    <w:rsid w:val="00FF363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1A427"/>
  <w15:docId w15:val="{DE72B02B-485C-438D-8B3C-64D149F8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526B9"/>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B0BB2"/>
    <w:pPr>
      <w:spacing w:after="0" w:line="384" w:lineRule="auto"/>
      <w:textAlignment w:val="baseline"/>
    </w:pPr>
    <w:rPr>
      <w:rFonts w:ascii="바탕" w:eastAsia="굴림" w:hAnsi="굴림" w:cs="굴림"/>
      <w:color w:val="000000"/>
      <w:kern w:val="0"/>
      <w:szCs w:val="20"/>
    </w:rPr>
  </w:style>
  <w:style w:type="character" w:styleId="a4">
    <w:name w:val="Hyperlink"/>
    <w:basedOn w:val="a0"/>
    <w:uiPriority w:val="99"/>
    <w:unhideWhenUsed/>
    <w:rsid w:val="000717F8"/>
    <w:rPr>
      <w:color w:val="0563C1" w:themeColor="hyperlink"/>
      <w:u w:val="single"/>
    </w:rPr>
  </w:style>
  <w:style w:type="character" w:customStyle="1" w:styleId="1">
    <w:name w:val="확인되지 않은 멘션1"/>
    <w:basedOn w:val="a0"/>
    <w:uiPriority w:val="99"/>
    <w:semiHidden/>
    <w:unhideWhenUsed/>
    <w:rsid w:val="000717F8"/>
    <w:rPr>
      <w:color w:val="605E5C"/>
      <w:shd w:val="clear" w:color="auto" w:fill="E1DFDD"/>
    </w:rPr>
  </w:style>
  <w:style w:type="paragraph" w:styleId="a5">
    <w:name w:val="header"/>
    <w:basedOn w:val="a"/>
    <w:link w:val="Char"/>
    <w:uiPriority w:val="99"/>
    <w:semiHidden/>
    <w:unhideWhenUsed/>
    <w:rsid w:val="00D46E72"/>
    <w:pPr>
      <w:tabs>
        <w:tab w:val="center" w:pos="4513"/>
        <w:tab w:val="right" w:pos="9026"/>
      </w:tabs>
      <w:snapToGrid w:val="0"/>
    </w:pPr>
  </w:style>
  <w:style w:type="character" w:customStyle="1" w:styleId="Char">
    <w:name w:val="머리글 Char"/>
    <w:basedOn w:val="a0"/>
    <w:link w:val="a5"/>
    <w:uiPriority w:val="99"/>
    <w:semiHidden/>
    <w:rsid w:val="00D46E72"/>
  </w:style>
  <w:style w:type="paragraph" w:styleId="a6">
    <w:name w:val="footer"/>
    <w:basedOn w:val="a"/>
    <w:link w:val="Char0"/>
    <w:uiPriority w:val="99"/>
    <w:semiHidden/>
    <w:unhideWhenUsed/>
    <w:rsid w:val="00D46E72"/>
    <w:pPr>
      <w:tabs>
        <w:tab w:val="center" w:pos="4513"/>
        <w:tab w:val="right" w:pos="9026"/>
      </w:tabs>
      <w:snapToGrid w:val="0"/>
    </w:pPr>
  </w:style>
  <w:style w:type="character" w:customStyle="1" w:styleId="Char0">
    <w:name w:val="바닥글 Char"/>
    <w:basedOn w:val="a0"/>
    <w:link w:val="a6"/>
    <w:uiPriority w:val="99"/>
    <w:semiHidden/>
    <w:rsid w:val="00D46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2813">
      <w:bodyDiv w:val="1"/>
      <w:marLeft w:val="0"/>
      <w:marRight w:val="0"/>
      <w:marTop w:val="0"/>
      <w:marBottom w:val="0"/>
      <w:divBdr>
        <w:top w:val="none" w:sz="0" w:space="0" w:color="auto"/>
        <w:left w:val="none" w:sz="0" w:space="0" w:color="auto"/>
        <w:bottom w:val="none" w:sz="0" w:space="0" w:color="auto"/>
        <w:right w:val="none" w:sz="0" w:space="0" w:color="auto"/>
      </w:divBdr>
    </w:div>
    <w:div w:id="533075645">
      <w:bodyDiv w:val="1"/>
      <w:marLeft w:val="0"/>
      <w:marRight w:val="0"/>
      <w:marTop w:val="0"/>
      <w:marBottom w:val="0"/>
      <w:divBdr>
        <w:top w:val="none" w:sz="0" w:space="0" w:color="auto"/>
        <w:left w:val="none" w:sz="0" w:space="0" w:color="auto"/>
        <w:bottom w:val="none" w:sz="0" w:space="0" w:color="auto"/>
        <w:right w:val="none" w:sz="0" w:space="0" w:color="auto"/>
      </w:divBdr>
    </w:div>
    <w:div w:id="610480385">
      <w:bodyDiv w:val="1"/>
      <w:marLeft w:val="0"/>
      <w:marRight w:val="0"/>
      <w:marTop w:val="0"/>
      <w:marBottom w:val="0"/>
      <w:divBdr>
        <w:top w:val="none" w:sz="0" w:space="0" w:color="auto"/>
        <w:left w:val="none" w:sz="0" w:space="0" w:color="auto"/>
        <w:bottom w:val="none" w:sz="0" w:space="0" w:color="auto"/>
        <w:right w:val="none" w:sz="0" w:space="0" w:color="auto"/>
      </w:divBdr>
    </w:div>
    <w:div w:id="660818533">
      <w:bodyDiv w:val="1"/>
      <w:marLeft w:val="0"/>
      <w:marRight w:val="0"/>
      <w:marTop w:val="0"/>
      <w:marBottom w:val="0"/>
      <w:divBdr>
        <w:top w:val="none" w:sz="0" w:space="0" w:color="auto"/>
        <w:left w:val="none" w:sz="0" w:space="0" w:color="auto"/>
        <w:bottom w:val="none" w:sz="0" w:space="0" w:color="auto"/>
        <w:right w:val="none" w:sz="0" w:space="0" w:color="auto"/>
      </w:divBdr>
    </w:div>
    <w:div w:id="759260129">
      <w:bodyDiv w:val="1"/>
      <w:marLeft w:val="0"/>
      <w:marRight w:val="0"/>
      <w:marTop w:val="0"/>
      <w:marBottom w:val="0"/>
      <w:divBdr>
        <w:top w:val="none" w:sz="0" w:space="0" w:color="auto"/>
        <w:left w:val="none" w:sz="0" w:space="0" w:color="auto"/>
        <w:bottom w:val="none" w:sz="0" w:space="0" w:color="auto"/>
        <w:right w:val="none" w:sz="0" w:space="0" w:color="auto"/>
      </w:divBdr>
    </w:div>
    <w:div w:id="1158157732">
      <w:bodyDiv w:val="1"/>
      <w:marLeft w:val="0"/>
      <w:marRight w:val="0"/>
      <w:marTop w:val="0"/>
      <w:marBottom w:val="0"/>
      <w:divBdr>
        <w:top w:val="none" w:sz="0" w:space="0" w:color="auto"/>
        <w:left w:val="none" w:sz="0" w:space="0" w:color="auto"/>
        <w:bottom w:val="none" w:sz="0" w:space="0" w:color="auto"/>
        <w:right w:val="none" w:sz="0" w:space="0" w:color="auto"/>
      </w:divBdr>
    </w:div>
    <w:div w:id="1326006431">
      <w:bodyDiv w:val="1"/>
      <w:marLeft w:val="0"/>
      <w:marRight w:val="0"/>
      <w:marTop w:val="0"/>
      <w:marBottom w:val="0"/>
      <w:divBdr>
        <w:top w:val="none" w:sz="0" w:space="0" w:color="auto"/>
        <w:left w:val="none" w:sz="0" w:space="0" w:color="auto"/>
        <w:bottom w:val="none" w:sz="0" w:space="0" w:color="auto"/>
        <w:right w:val="none" w:sz="0" w:space="0" w:color="auto"/>
      </w:divBdr>
    </w:div>
    <w:div w:id="1370570093">
      <w:bodyDiv w:val="1"/>
      <w:marLeft w:val="0"/>
      <w:marRight w:val="0"/>
      <w:marTop w:val="0"/>
      <w:marBottom w:val="0"/>
      <w:divBdr>
        <w:top w:val="none" w:sz="0" w:space="0" w:color="auto"/>
        <w:left w:val="none" w:sz="0" w:space="0" w:color="auto"/>
        <w:bottom w:val="none" w:sz="0" w:space="0" w:color="auto"/>
        <w:right w:val="none" w:sz="0" w:space="0" w:color="auto"/>
      </w:divBdr>
    </w:div>
    <w:div w:id="1565877023">
      <w:bodyDiv w:val="1"/>
      <w:marLeft w:val="0"/>
      <w:marRight w:val="0"/>
      <w:marTop w:val="0"/>
      <w:marBottom w:val="0"/>
      <w:divBdr>
        <w:top w:val="none" w:sz="0" w:space="0" w:color="auto"/>
        <w:left w:val="none" w:sz="0" w:space="0" w:color="auto"/>
        <w:bottom w:val="none" w:sz="0" w:space="0" w:color="auto"/>
        <w:right w:val="none" w:sz="0" w:space="0" w:color="auto"/>
      </w:divBdr>
    </w:div>
    <w:div w:id="1607889240">
      <w:bodyDiv w:val="1"/>
      <w:marLeft w:val="0"/>
      <w:marRight w:val="0"/>
      <w:marTop w:val="0"/>
      <w:marBottom w:val="0"/>
      <w:divBdr>
        <w:top w:val="none" w:sz="0" w:space="0" w:color="auto"/>
        <w:left w:val="none" w:sz="0" w:space="0" w:color="auto"/>
        <w:bottom w:val="none" w:sz="0" w:space="0" w:color="auto"/>
        <w:right w:val="none" w:sz="0" w:space="0" w:color="auto"/>
      </w:divBdr>
    </w:div>
    <w:div w:id="1744259911">
      <w:bodyDiv w:val="1"/>
      <w:marLeft w:val="0"/>
      <w:marRight w:val="0"/>
      <w:marTop w:val="0"/>
      <w:marBottom w:val="0"/>
      <w:divBdr>
        <w:top w:val="none" w:sz="0" w:space="0" w:color="auto"/>
        <w:left w:val="none" w:sz="0" w:space="0" w:color="auto"/>
        <w:bottom w:val="none" w:sz="0" w:space="0" w:color="auto"/>
        <w:right w:val="none" w:sz="0" w:space="0" w:color="auto"/>
      </w:divBdr>
    </w:div>
    <w:div w:id="202906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3719</Characters>
  <Application>Microsoft Office Word</Application>
  <DocSecurity>0</DocSecurity>
  <Lines>30</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T1</cp:lastModifiedBy>
  <cp:revision>2</cp:revision>
  <dcterms:created xsi:type="dcterms:W3CDTF">2023-06-28T00:07:00Z</dcterms:created>
  <dcterms:modified xsi:type="dcterms:W3CDTF">2023-06-28T00:07:00Z</dcterms:modified>
</cp:coreProperties>
</file>