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2A" w:rsidRDefault="002D292A" w:rsidP="002D292A">
      <w:pPr>
        <w:pStyle w:val="a3"/>
        <w:wordWrap/>
        <w:spacing w:line="276" w:lineRule="auto"/>
        <w:ind w:left="984" w:right="46" w:hanging="422"/>
        <w:jc w:val="distribute"/>
        <w:rPr>
          <w:rFonts w:ascii="Times New Roman" w:eastAsia="HY헤드라인M" w:hAnsi="Times New Roman" w:cs="Times New Roman"/>
          <w:b/>
          <w:bCs/>
          <w:sz w:val="40"/>
          <w:szCs w:val="42"/>
        </w:rPr>
      </w:pPr>
      <w:r w:rsidRPr="002D292A">
        <w:rPr>
          <w:rFonts w:ascii="Times New Roman" w:eastAsia="HY헤드라인M" w:hAnsi="Times New Roman" w:cs="Times New Roman"/>
          <w:b/>
          <w:bCs/>
          <w:sz w:val="40"/>
          <w:szCs w:val="42"/>
        </w:rPr>
        <w:t>ACRC stated that "a positive perception of integrity and fairness has spread across society”</w:t>
      </w:r>
    </w:p>
    <w:p w:rsidR="002D292A" w:rsidRPr="002D292A" w:rsidRDefault="002D292A" w:rsidP="002D292A">
      <w:pPr>
        <w:pStyle w:val="a3"/>
        <w:wordWrap/>
        <w:spacing w:line="276" w:lineRule="auto"/>
        <w:ind w:left="984" w:right="46" w:hanging="422"/>
        <w:jc w:val="distribute"/>
        <w:rPr>
          <w:rFonts w:ascii="Times New Roman" w:hAnsi="Times New Roman" w:cs="Times New Roman"/>
          <w:sz w:val="18"/>
        </w:rPr>
      </w:pPr>
    </w:p>
    <w:p w:rsidR="002D292A" w:rsidRDefault="002D292A" w:rsidP="002D292A">
      <w:pPr>
        <w:pStyle w:val="a3"/>
        <w:wordWrap/>
        <w:spacing w:line="276" w:lineRule="auto"/>
        <w:ind w:right="46"/>
        <w:jc w:val="center"/>
        <w:rPr>
          <w:rFonts w:ascii="Times New Roman" w:eastAsia="HY헤드라인M" w:hAnsi="Times New Roman" w:cs="Times New Roman"/>
          <w:i/>
          <w:sz w:val="28"/>
          <w:szCs w:val="28"/>
        </w:rPr>
      </w:pPr>
      <w:proofErr w:type="gramStart"/>
      <w:r w:rsidRPr="002D292A">
        <w:rPr>
          <w:rFonts w:ascii="Times New Roman" w:eastAsia="HY헤드라인M" w:hAnsi="Times New Roman" w:cs="Times New Roman"/>
          <w:i/>
          <w:sz w:val="28"/>
          <w:szCs w:val="28"/>
        </w:rPr>
        <w:t>-“</w:t>
      </w:r>
      <w:proofErr w:type="gramEnd"/>
      <w:r w:rsidRPr="002D292A">
        <w:rPr>
          <w:rFonts w:ascii="Times New Roman" w:eastAsia="HY헤드라인M" w:hAnsi="Times New Roman" w:cs="Times New Roman"/>
          <w:i/>
          <w:sz w:val="28"/>
          <w:szCs w:val="28"/>
        </w:rPr>
        <w:t>Result of 2022 Corruption Perception Survey” is released –</w:t>
      </w:r>
    </w:p>
    <w:p w:rsidR="002D292A" w:rsidRPr="002D292A" w:rsidRDefault="002D292A" w:rsidP="002D292A">
      <w:pPr>
        <w:pStyle w:val="a3"/>
        <w:wordWrap/>
        <w:spacing w:line="276" w:lineRule="auto"/>
        <w:ind w:right="46"/>
        <w:jc w:val="center"/>
        <w:rPr>
          <w:rFonts w:ascii="Times New Roman" w:eastAsia="HY헤드라인M" w:hAnsi="Times New Roman" w:cs="Times New Roman"/>
          <w:i/>
          <w:sz w:val="28"/>
          <w:szCs w:val="28"/>
        </w:rPr>
      </w:pPr>
    </w:p>
    <w:p w:rsidR="002D292A" w:rsidRDefault="002D292A" w:rsidP="002D292A">
      <w:pPr>
        <w:pStyle w:val="a3"/>
        <w:wordWrap/>
        <w:spacing w:line="276" w:lineRule="auto"/>
        <w:ind w:right="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(28 December, 2022, ACRC)</w:t>
      </w:r>
    </w:p>
    <w:p w:rsidR="002D292A" w:rsidRPr="002D292A" w:rsidRDefault="002D292A" w:rsidP="002D292A">
      <w:pPr>
        <w:pStyle w:val="a3"/>
        <w:wordWrap/>
        <w:spacing w:line="276" w:lineRule="auto"/>
        <w:ind w:right="46"/>
        <w:jc w:val="right"/>
        <w:rPr>
          <w:rFonts w:ascii="Times New Roman" w:hAnsi="Times New Roman" w:cs="Times New Roman"/>
          <w:sz w:val="28"/>
          <w:szCs w:val="28"/>
        </w:rPr>
      </w:pPr>
    </w:p>
    <w:p w:rsidR="002D292A" w:rsidRDefault="002D292A" w:rsidP="002D292A">
      <w:pPr>
        <w:spacing w:after="0" w:line="276" w:lineRule="auto"/>
        <w:ind w:left="424" w:hanging="424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According to the "2022 Corruption Perception Survey,” the perception — society</w:t>
      </w:r>
    </w:p>
    <w:p w:rsidR="002D292A" w:rsidRDefault="002D292A" w:rsidP="002D292A">
      <w:pPr>
        <w:spacing w:after="0" w:line="276" w:lineRule="auto"/>
        <w:ind w:left="424" w:hanging="424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and the public offices are corrupt — improved among every survey participant</w:t>
      </w:r>
    </w:p>
    <w:p w:rsidR="002D292A" w:rsidRDefault="002D292A" w:rsidP="002D292A">
      <w:pPr>
        <w:spacing w:after="0" w:line="276" w:lineRule="auto"/>
        <w:ind w:left="424" w:hanging="424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compared to the last year. Moreover, the perception of the level of fairness in</w:t>
      </w:r>
    </w:p>
    <w:p w:rsidR="002D292A" w:rsidRPr="002D292A" w:rsidRDefault="002D292A" w:rsidP="002D292A">
      <w:pPr>
        <w:spacing w:after="0" w:line="276" w:lineRule="auto"/>
        <w:ind w:left="424" w:hanging="424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society improved compared to that of last year. </w:t>
      </w:r>
    </w:p>
    <w:p w:rsidR="002D292A" w:rsidRPr="002D292A" w:rsidRDefault="002D292A" w:rsidP="002D292A">
      <w:pPr>
        <w:spacing w:after="0" w:line="276" w:lineRule="auto"/>
        <w:ind w:left="444" w:hanging="444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:rsidR="002D292A" w:rsidRDefault="002D292A" w:rsidP="002D292A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The Anti-Corruption and Civil Rights Commission (Chairperson Jeon Hyun-</w:t>
      </w:r>
      <w:proofErr w:type="spellStart"/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Heui</w:t>
      </w:r>
      <w:proofErr w:type="spellEnd"/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,</w:t>
      </w:r>
    </w:p>
    <w:p w:rsidR="002D292A" w:rsidRDefault="002D292A" w:rsidP="002D292A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ACRC) carried out the 2022 Corruption Perception Survey and released the</w:t>
      </w:r>
    </w:p>
    <w:p w:rsidR="002D292A" w:rsidRDefault="002D292A" w:rsidP="002D292A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survey result regarding </w:t>
      </w:r>
      <w:r w:rsidRPr="002D292A">
        <w:rPr>
          <w:rFonts w:ascii="Cambria Math" w:eastAsia="MS Gothic" w:hAnsi="Cambria Math" w:cs="Cambria Math"/>
          <w:color w:val="000000"/>
          <w:kern w:val="0"/>
          <w:sz w:val="28"/>
          <w:szCs w:val="28"/>
        </w:rPr>
        <w:t>▴</w:t>
      </w: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perception of corruption in society as a whole,</w:t>
      </w:r>
    </w:p>
    <w:p w:rsidR="002D292A" w:rsidRDefault="002D292A" w:rsidP="002D292A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Cambria Math" w:eastAsia="MS Gothic" w:hAnsi="Cambria Math" w:cs="Cambria Math"/>
          <w:color w:val="000000"/>
          <w:kern w:val="0"/>
          <w:sz w:val="28"/>
          <w:szCs w:val="28"/>
        </w:rPr>
        <w:t>▴</w:t>
      </w: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perception of corruption level of public offices, </w:t>
      </w:r>
      <w:r w:rsidRPr="002D292A">
        <w:rPr>
          <w:rFonts w:ascii="Cambria Math" w:eastAsia="MS Gothic" w:hAnsi="Cambria Math" w:cs="Cambria Math"/>
          <w:color w:val="000000"/>
          <w:kern w:val="0"/>
          <w:sz w:val="28"/>
          <w:szCs w:val="28"/>
        </w:rPr>
        <w:t>▴</w:t>
      </w: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experiences of corruption,</w:t>
      </w:r>
    </w:p>
    <w:p w:rsidR="002D292A" w:rsidRDefault="002D292A" w:rsidP="002D292A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Cambria Math" w:eastAsia="MS Gothic" w:hAnsi="Cambria Math" w:cs="Cambria Math"/>
          <w:color w:val="000000"/>
          <w:kern w:val="0"/>
          <w:sz w:val="28"/>
          <w:szCs w:val="28"/>
        </w:rPr>
        <w:t>▴</w:t>
      </w: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perception of fairness level, and </w:t>
      </w:r>
      <w:r w:rsidRPr="002D292A">
        <w:rPr>
          <w:rFonts w:ascii="Cambria Math" w:eastAsia="MS Gothic" w:hAnsi="Cambria Math" w:cs="Cambria Math"/>
          <w:color w:val="000000"/>
          <w:kern w:val="0"/>
          <w:sz w:val="28"/>
          <w:szCs w:val="28"/>
        </w:rPr>
        <w:t>▴</w:t>
      </w: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effectiveness of the government's anti</w:t>
      </w:r>
    </w:p>
    <w:p w:rsidR="002D292A" w:rsidRPr="002D292A" w:rsidRDefault="002D292A" w:rsidP="002D292A">
      <w:pPr>
        <w:spacing w:after="0" w:line="276" w:lineRule="auto"/>
        <w:ind w:left="448" w:hanging="448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corruption policy implementation. </w:t>
      </w:r>
    </w:p>
    <w:p w:rsidR="002D292A" w:rsidRPr="002D292A" w:rsidRDefault="002D292A" w:rsidP="002D292A">
      <w:pPr>
        <w:spacing w:after="0" w:line="276" w:lineRule="auto"/>
        <w:ind w:left="444" w:hanging="444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:rsidR="002D292A" w:rsidRDefault="002D292A" w:rsidP="002D292A">
      <w:pPr>
        <w:spacing w:after="0" w:line="276" w:lineRule="auto"/>
        <w:ind w:left="464" w:hanging="464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The ACRC has conducted the Corruption Perception Survey every year since</w:t>
      </w:r>
    </w:p>
    <w:p w:rsidR="002D292A" w:rsidRDefault="002D292A" w:rsidP="002D292A">
      <w:pPr>
        <w:spacing w:after="0" w:line="276" w:lineRule="auto"/>
        <w:ind w:left="464" w:hanging="464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2002 in order to examine the effectiveness of existing anti-corruption policies and</w:t>
      </w:r>
    </w:p>
    <w:p w:rsidR="002D292A" w:rsidRPr="002D292A" w:rsidRDefault="002D292A" w:rsidP="002D292A">
      <w:pPr>
        <w:spacing w:after="0" w:line="276" w:lineRule="auto"/>
        <w:ind w:left="464" w:hanging="464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use it as basic data for establishing policies in the future. </w:t>
      </w:r>
    </w:p>
    <w:p w:rsidR="002D292A" w:rsidRPr="002D292A" w:rsidRDefault="002D292A" w:rsidP="002D292A">
      <w:pPr>
        <w:spacing w:after="0" w:line="276" w:lineRule="auto"/>
        <w:ind w:left="448" w:hanging="448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:rsidR="002D292A" w:rsidRDefault="002D292A" w:rsidP="002D292A">
      <w:pPr>
        <w:spacing w:after="0" w:line="276" w:lineRule="auto"/>
        <w:ind w:left="444" w:hanging="444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This year, the survey was carried out on two separate occasions in June and</w:t>
      </w:r>
    </w:p>
    <w:p w:rsidR="002D292A" w:rsidRDefault="002D292A" w:rsidP="002D292A">
      <w:pPr>
        <w:spacing w:after="0" w:line="276" w:lineRule="auto"/>
        <w:ind w:left="444" w:hanging="444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October, involving 1,400 general people, 700 business people, 630 experts, 400</w:t>
      </w:r>
    </w:p>
    <w:p w:rsidR="002D292A" w:rsidRPr="002D292A" w:rsidRDefault="002D292A" w:rsidP="002D292A">
      <w:pPr>
        <w:spacing w:after="0" w:line="276" w:lineRule="auto"/>
        <w:ind w:left="444" w:hanging="444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foreigners, and 1,400 public officials. </w:t>
      </w:r>
    </w:p>
    <w:p w:rsidR="002D292A" w:rsidRPr="002D292A" w:rsidRDefault="002D292A" w:rsidP="002D292A">
      <w:pPr>
        <w:spacing w:after="0" w:line="276" w:lineRule="auto"/>
        <w:ind w:left="444" w:hanging="444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:rsidR="002D292A" w:rsidRPr="00331322" w:rsidRDefault="002D292A" w:rsidP="002D292A">
      <w:pPr>
        <w:spacing w:after="0" w:line="276" w:lineRule="auto"/>
        <w:ind w:left="444" w:hanging="444"/>
        <w:textAlignment w:val="baseline"/>
        <w:rPr>
          <w:rFonts w:ascii="Times New Roman" w:eastAsia="굴림" w:hAnsi="Times New Roman" w:cs="Times New Roman"/>
          <w:i/>
          <w:color w:val="000000"/>
          <w:kern w:val="0"/>
          <w:sz w:val="28"/>
          <w:szCs w:val="28"/>
        </w:rPr>
      </w:pPr>
      <w:r w:rsidRPr="00331322">
        <w:rPr>
          <w:rFonts w:ascii="Times New Roman" w:eastAsia="HY울릉도M" w:hAnsi="Times New Roman" w:cs="Times New Roman"/>
          <w:i/>
          <w:color w:val="000000"/>
          <w:kern w:val="0"/>
          <w:sz w:val="28"/>
          <w:szCs w:val="28"/>
        </w:rPr>
        <w:t>Perception of corruption in society as a whole</w:t>
      </w:r>
    </w:p>
    <w:p w:rsidR="002D292A" w:rsidRPr="00331322" w:rsidRDefault="002D292A" w:rsidP="002D292A">
      <w:pPr>
        <w:spacing w:after="0" w:line="276" w:lineRule="auto"/>
        <w:ind w:left="444" w:hanging="444"/>
        <w:textAlignment w:val="baseline"/>
        <w:rPr>
          <w:rFonts w:ascii="Times New Roman" w:eastAsia="굴림" w:hAnsi="Times New Roman" w:cs="Times New Roman"/>
          <w:i/>
          <w:color w:val="000000"/>
          <w:kern w:val="0"/>
          <w:sz w:val="28"/>
          <w:szCs w:val="28"/>
        </w:rPr>
      </w:pPr>
      <w:bookmarkStart w:id="0" w:name="_GoBack"/>
      <w:bookmarkEnd w:id="0"/>
    </w:p>
    <w:p w:rsidR="002D292A" w:rsidRDefault="002D292A" w:rsidP="002D292A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As for the level of corruption in society as a whole, the ratio of response —</w:t>
      </w:r>
    </w:p>
    <w:p w:rsidR="002D292A" w:rsidRDefault="002D292A" w:rsidP="002D292A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society is corrupt (Very corrupt + Relatively corrupt) — was the highest among</w:t>
      </w:r>
    </w:p>
    <w:p w:rsidR="002D292A" w:rsidRDefault="002D292A" w:rsidP="002D292A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general people (54.4%), followed by experts (39.0%), business people (36.0%),</w:t>
      </w:r>
    </w:p>
    <w:p w:rsidR="002D292A" w:rsidRPr="002D292A" w:rsidRDefault="002D292A" w:rsidP="002D292A">
      <w:pPr>
        <w:spacing w:after="0" w:line="276" w:lineRule="auto"/>
        <w:ind w:left="440" w:hanging="440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2D292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and public officials (8.0%) in order of highest ratio. </w:t>
      </w:r>
    </w:p>
    <w:p w:rsidR="002D292A" w:rsidRDefault="002D292A" w:rsidP="002D29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4CB4" w:rsidRDefault="00F24CB4" w:rsidP="002D29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92A" w:rsidRDefault="002D292A" w:rsidP="002D292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24CB4">
        <w:rPr>
          <w:rFonts w:ascii="Arial" w:hAnsi="Arial" w:cs="Arial"/>
          <w:b/>
          <w:sz w:val="24"/>
          <w:szCs w:val="28"/>
        </w:rPr>
        <w:lastRenderedPageBreak/>
        <w:t>&lt;Perception of Corruption in Society in 2022&gt;</w:t>
      </w:r>
      <w:r w:rsidR="00255FC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257675" cy="18002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 사회 부패인식도  표(영문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74" cy="180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B4" w:rsidRDefault="00F24CB4" w:rsidP="00E361B2">
      <w:pPr>
        <w:spacing w:after="0" w:line="276" w:lineRule="auto"/>
        <w:ind w:left="430" w:hanging="43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Compared to the last year, the perception — society is corrupt — improved</w:t>
      </w:r>
    </w:p>
    <w:p w:rsidR="00F24CB4" w:rsidRDefault="00F24CB4" w:rsidP="00E361B2">
      <w:pPr>
        <w:spacing w:after="0" w:line="276" w:lineRule="auto"/>
        <w:ind w:left="430" w:hanging="43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among every survey participant, and corruption perception among business</w:t>
      </w:r>
    </w:p>
    <w:p w:rsidR="00F24CB4" w:rsidRPr="00F24CB4" w:rsidRDefault="00F24CB4" w:rsidP="00E361B2">
      <w:pPr>
        <w:spacing w:after="0" w:line="276" w:lineRule="auto"/>
        <w:ind w:left="430" w:hanging="430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2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 xml:space="preserve">people, in particular, dropped by 19.0%p, being improved the most. </w:t>
      </w:r>
    </w:p>
    <w:p w:rsidR="00F24CB4" w:rsidRPr="00F24CB4" w:rsidRDefault="00F24CB4" w:rsidP="00E361B2">
      <w:pPr>
        <w:spacing w:after="0" w:line="276" w:lineRule="auto"/>
        <w:ind w:left="430" w:hanging="430"/>
        <w:textAlignment w:val="baseline"/>
        <w:rPr>
          <w:rFonts w:ascii="Times New Roman" w:eastAsia="굴림" w:hAnsi="Times New Roman" w:cs="Times New Roman"/>
          <w:color w:val="000000"/>
          <w:spacing w:val="-4"/>
          <w:kern w:val="0"/>
          <w:sz w:val="8"/>
          <w:szCs w:val="10"/>
        </w:rPr>
      </w:pPr>
    </w:p>
    <w:p w:rsidR="00F24CB4" w:rsidRDefault="00F24CB4" w:rsidP="00E361B2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Though it was highly perceived that society at large is corrupt due to large-scale</w:t>
      </w:r>
    </w:p>
    <w:p w:rsidR="00F24CB4" w:rsidRDefault="00F24CB4" w:rsidP="00E361B2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corruption, such as the real estate scandal of Korea Land and Housing</w:t>
      </w:r>
    </w:p>
    <w:p w:rsidR="00F24CB4" w:rsidRPr="00F24CB4" w:rsidRDefault="00F24CB4" w:rsidP="00E361B2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Corporation (LH), last year, people’s perception generally improved this year.</w:t>
      </w:r>
    </w:p>
    <w:p w:rsidR="00F24CB4" w:rsidRPr="00F24CB4" w:rsidRDefault="00F24CB4" w:rsidP="00E361B2">
      <w:pPr>
        <w:spacing w:after="0" w:line="276" w:lineRule="auto"/>
        <w:ind w:left="430" w:hanging="430"/>
        <w:textAlignment w:val="baseline"/>
        <w:rPr>
          <w:rFonts w:ascii="바탕" w:eastAsia="굴림" w:hAnsi="굴림" w:cs="굴림"/>
          <w:color w:val="000000"/>
          <w:kern w:val="0"/>
          <w:sz w:val="6"/>
          <w:szCs w:val="6"/>
        </w:rPr>
      </w:pPr>
    </w:p>
    <w:p w:rsidR="00F24CB4" w:rsidRPr="00F24CB4" w:rsidRDefault="00F24CB4" w:rsidP="00E361B2">
      <w:pPr>
        <w:wordWrap/>
        <w:spacing w:after="0" w:line="276" w:lineRule="auto"/>
        <w:ind w:left="1052" w:hanging="1052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F24CB4" w:rsidRPr="00F24CB4" w:rsidRDefault="00F24CB4" w:rsidP="00E361B2">
      <w:pPr>
        <w:wordWrap/>
        <w:spacing w:after="0" w:line="276" w:lineRule="auto"/>
        <w:ind w:left="1052" w:hanging="1052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F24CB4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</w:rPr>
        <w:t xml:space="preserve">&lt; Changes in the ratio of response </w:t>
      </w:r>
      <w:r w:rsidRPr="00F24CB4">
        <w:rPr>
          <w:rFonts w:ascii="Arial" w:eastAsia="바탕" w:hAnsi="Arial" w:cs="Arial"/>
          <w:b/>
          <w:bCs/>
          <w:color w:val="000000"/>
          <w:kern w:val="0"/>
          <w:sz w:val="24"/>
          <w:szCs w:val="24"/>
        </w:rPr>
        <w:t>—</w:t>
      </w:r>
      <w:r w:rsidRPr="00F24CB4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</w:rPr>
        <w:t xml:space="preserve"> society is “corrupt”&gt; </w:t>
      </w:r>
    </w:p>
    <w:p w:rsidR="00F24CB4" w:rsidRPr="00F24CB4" w:rsidRDefault="00F24CB4" w:rsidP="00E361B2">
      <w:pPr>
        <w:spacing w:after="0" w:line="2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24CB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(Unit: %, %p)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524"/>
        <w:gridCol w:w="1534"/>
        <w:gridCol w:w="1520"/>
        <w:gridCol w:w="1556"/>
        <w:gridCol w:w="1525"/>
      </w:tblGrid>
      <w:tr w:rsidR="00F24CB4" w:rsidRPr="00F24CB4" w:rsidTr="00F24CB4">
        <w:trPr>
          <w:trHeight w:val="296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General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Business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Experts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Foreigners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Public officials</w:t>
            </w:r>
          </w:p>
        </w:tc>
      </w:tr>
      <w:tr w:rsidR="00F24CB4" w:rsidRPr="00F24CB4" w:rsidTr="00F24CB4">
        <w:trPr>
          <w:trHeight w:val="276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’22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36.0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39.0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8.0</w:t>
            </w:r>
          </w:p>
        </w:tc>
      </w:tr>
      <w:tr w:rsidR="00F24CB4" w:rsidRPr="00F24CB4" w:rsidTr="00F24CB4">
        <w:trPr>
          <w:trHeight w:val="276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’21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49.7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30.8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8.7</w:t>
            </w:r>
          </w:p>
        </w:tc>
      </w:tr>
      <w:tr w:rsidR="00F24CB4" w:rsidRPr="00F24CB4" w:rsidTr="00F24CB4">
        <w:trPr>
          <w:trHeight w:val="276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GAP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↓6.5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↓19.0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↓10.7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↓17.3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↓0.7</w:t>
            </w:r>
          </w:p>
        </w:tc>
      </w:tr>
    </w:tbl>
    <w:p w:rsidR="00F24CB4" w:rsidRPr="00F24CB4" w:rsidRDefault="00F24CB4" w:rsidP="00E361B2">
      <w:pPr>
        <w:spacing w:after="0" w:line="276" w:lineRule="auto"/>
        <w:ind w:left="488" w:hanging="48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F24CB4" w:rsidRDefault="00F24CB4" w:rsidP="00E361B2">
      <w:pPr>
        <w:spacing w:after="0" w:line="276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By social fields (</w:t>
      </w:r>
      <w:proofErr w:type="gramStart"/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11)</w:t>
      </w: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  <w:vertAlign w:val="superscript"/>
        </w:rPr>
        <w:t>*</w:t>
      </w:r>
      <w:proofErr w:type="gramEnd"/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, general people, experts, and foreigners chose “political</w:t>
      </w:r>
    </w:p>
    <w:p w:rsidR="00F24CB4" w:rsidRDefault="00F24CB4" w:rsidP="00E361B2">
      <w:pPr>
        <w:spacing w:after="0" w:line="276" w:lineRule="auto"/>
        <w:ind w:left="446" w:hanging="446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parties and legislation,” and business people and public officials chose “media”</w:t>
      </w:r>
    </w:p>
    <w:p w:rsidR="00F24CB4" w:rsidRDefault="00F24CB4" w:rsidP="00E361B2">
      <w:pPr>
        <w:spacing w:after="0" w:line="276" w:lineRule="auto"/>
        <w:ind w:left="446" w:hanging="446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as the most corrupt area. At the same time, the cleanest field chosen by general</w:t>
      </w:r>
    </w:p>
    <w:p w:rsidR="00F24CB4" w:rsidRDefault="00F24CB4" w:rsidP="00E361B2">
      <w:pPr>
        <w:spacing w:after="0" w:line="276" w:lineRule="auto"/>
        <w:ind w:left="446" w:hanging="446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people, business people, and experts was “education," while foreigners and public</w:t>
      </w:r>
    </w:p>
    <w:p w:rsidR="00F24CB4" w:rsidRPr="00F24CB4" w:rsidRDefault="00F24CB4" w:rsidP="00E361B2">
      <w:pPr>
        <w:spacing w:after="0" w:line="276" w:lineRule="auto"/>
        <w:ind w:left="446" w:hanging="446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officials chose “civic groups” and “administrative agencies," respectively. </w:t>
      </w:r>
    </w:p>
    <w:p w:rsidR="00F24CB4" w:rsidRPr="00F24CB4" w:rsidRDefault="00F24CB4" w:rsidP="00E361B2">
      <w:pPr>
        <w:spacing w:after="0" w:line="276" w:lineRule="auto"/>
        <w:ind w:left="442" w:hanging="442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:rsidR="001F1337" w:rsidRDefault="00F24CB4" w:rsidP="001F1337">
      <w:pPr>
        <w:spacing w:after="0" w:line="276" w:lineRule="auto"/>
        <w:ind w:left="670" w:hanging="670"/>
        <w:textAlignment w:val="baseline"/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</w:pPr>
      <w:r w:rsidRPr="001F1337"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  <w:t>* Political parties and legislation, judicial field, administrative agencies, state</w:t>
      </w:r>
      <w:r w:rsidR="001F1337">
        <w:rPr>
          <w:rFonts w:ascii="Times New Roman" w:eastAsia="HY중고딕" w:hAnsi="Times New Roman" w:cs="Times New Roman" w:hint="eastAsia"/>
          <w:color w:val="000000"/>
          <w:kern w:val="0"/>
          <w:sz w:val="24"/>
          <w:szCs w:val="26"/>
        </w:rPr>
        <w:t xml:space="preserve"> </w:t>
      </w:r>
      <w:r w:rsidRPr="001F1337"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  <w:t>owned</w:t>
      </w:r>
      <w:r w:rsidR="001F1337"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  <w:t xml:space="preserve"> </w:t>
      </w:r>
    </w:p>
    <w:p w:rsidR="001F1337" w:rsidRDefault="00F24CB4" w:rsidP="001F1337">
      <w:pPr>
        <w:spacing w:after="0" w:line="276" w:lineRule="auto"/>
        <w:textAlignment w:val="baseline"/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</w:pPr>
      <w:r w:rsidRPr="001F1337"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  <w:t>companies, private companies, media, religious groups, civic groups,</w:t>
      </w:r>
      <w:r w:rsidR="001F1337"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  <w:t xml:space="preserve"> </w:t>
      </w:r>
      <w:r w:rsidRPr="001F1337"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  <w:t>education, art and culture,</w:t>
      </w:r>
    </w:p>
    <w:p w:rsidR="00F24CB4" w:rsidRPr="001F1337" w:rsidRDefault="00F24CB4" w:rsidP="001F1337">
      <w:pPr>
        <w:spacing w:after="0" w:line="276" w:lineRule="auto"/>
        <w:ind w:left="670" w:hanging="670"/>
        <w:textAlignment w:val="baseline"/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</w:pPr>
      <w:r w:rsidRPr="001F1337">
        <w:rPr>
          <w:rFonts w:ascii="Times New Roman" w:eastAsia="HY중고딕" w:hAnsi="Times New Roman" w:cs="Times New Roman"/>
          <w:color w:val="000000"/>
          <w:kern w:val="0"/>
          <w:sz w:val="24"/>
          <w:szCs w:val="26"/>
        </w:rPr>
        <w:t>labor unions and labor groups</w:t>
      </w:r>
      <w:r w:rsidRPr="00F24CB4">
        <w:rPr>
          <w:rFonts w:ascii="Times New Roman" w:eastAsia="HY중고딕" w:hAnsi="Times New Roman" w:cs="Times New Roman"/>
          <w:color w:val="000000"/>
          <w:kern w:val="0"/>
          <w:sz w:val="26"/>
          <w:szCs w:val="26"/>
        </w:rPr>
        <w:t xml:space="preserve"> </w:t>
      </w:r>
    </w:p>
    <w:p w:rsidR="00F24CB4" w:rsidRDefault="00F24CB4" w:rsidP="00E361B2">
      <w:pPr>
        <w:spacing w:after="0" w:line="276" w:lineRule="auto"/>
        <w:ind w:leftChars="50" w:left="100" w:firstLineChars="50" w:firstLine="130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</w:p>
    <w:p w:rsidR="00F24CB4" w:rsidRPr="00F24CB4" w:rsidRDefault="00F24CB4" w:rsidP="00E361B2">
      <w:pPr>
        <w:spacing w:after="0" w:line="276" w:lineRule="auto"/>
        <w:ind w:leftChars="50" w:left="100" w:firstLineChars="50" w:firstLine="118"/>
        <w:jc w:val="center"/>
        <w:textAlignment w:val="baseline"/>
        <w:rPr>
          <w:rFonts w:ascii="Arial" w:eastAsia="굴림" w:hAnsi="Arial" w:cs="Arial"/>
          <w:b/>
          <w:color w:val="000000"/>
          <w:kern w:val="0"/>
          <w:sz w:val="24"/>
          <w:szCs w:val="26"/>
        </w:rPr>
      </w:pPr>
      <w:r w:rsidRPr="00F24CB4">
        <w:rPr>
          <w:rFonts w:ascii="Arial" w:eastAsia="굴림" w:hAnsi="Arial" w:cs="Arial"/>
          <w:b/>
          <w:color w:val="000000"/>
          <w:kern w:val="0"/>
          <w:sz w:val="24"/>
          <w:szCs w:val="26"/>
        </w:rPr>
        <w:t>&lt;Level of Corruption by Social Fields (Corruption Perception Index)&gt;</w:t>
      </w:r>
    </w:p>
    <w:p w:rsidR="00F24CB4" w:rsidRPr="00F24CB4" w:rsidRDefault="00F24CB4" w:rsidP="00E361B2">
      <w:pPr>
        <w:wordWrap/>
        <w:spacing w:after="0" w:line="276" w:lineRule="auto"/>
        <w:ind w:left="1052" w:hanging="1052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24CB4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 (Unit: point)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508"/>
        <w:gridCol w:w="1508"/>
        <w:gridCol w:w="1508"/>
        <w:gridCol w:w="1531"/>
        <w:gridCol w:w="1567"/>
      </w:tblGrid>
      <w:tr w:rsidR="00F24CB4" w:rsidRPr="00F24CB4" w:rsidTr="00F24CB4">
        <w:trPr>
          <w:trHeight w:val="296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Response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General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Business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Experts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Foreigners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Public officials</w:t>
            </w:r>
          </w:p>
        </w:tc>
      </w:tr>
      <w:tr w:rsidR="00F24CB4" w:rsidRPr="00F24CB4" w:rsidTr="00F24CB4">
        <w:trPr>
          <w:trHeight w:val="333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Very Corrupt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Political parties and legislation (2.40)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Media (3.79)</w:t>
            </w:r>
          </w:p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Political parties and legislation (2.56)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8"/>
                <w:kern w:val="0"/>
                <w:sz w:val="22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Political parties and legislation </w:t>
            </w:r>
            <w:r w:rsidRPr="00F24CB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22"/>
              </w:rPr>
              <w:t>(5.47)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Media (4.84)</w:t>
            </w:r>
          </w:p>
        </w:tc>
      </w:tr>
      <w:tr w:rsidR="00F24CB4" w:rsidRPr="00F24CB4" w:rsidTr="00F24CB4">
        <w:trPr>
          <w:trHeight w:val="341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Very Clean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Education (4.64)</w:t>
            </w:r>
          </w:p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Education (4.74)</w:t>
            </w:r>
          </w:p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Education (4.82)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2"/>
              </w:rPr>
              <w:t>Civic group (6.30)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24CB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2"/>
              </w:rPr>
              <w:t>Administrative agencies (6.64)</w:t>
            </w:r>
          </w:p>
        </w:tc>
      </w:tr>
    </w:tbl>
    <w:p w:rsidR="00F24CB4" w:rsidRPr="00D95E59" w:rsidRDefault="00F24CB4" w:rsidP="00E361B2">
      <w:pPr>
        <w:spacing w:after="0" w:line="276" w:lineRule="auto"/>
        <w:ind w:left="600" w:hanging="600"/>
        <w:textAlignment w:val="baseline"/>
        <w:rPr>
          <w:rFonts w:ascii="Arial" w:eastAsia="HY중고딕" w:hAnsi="Arial" w:cs="Arial"/>
          <w:color w:val="000000"/>
          <w:kern w:val="0"/>
          <w:sz w:val="24"/>
          <w:szCs w:val="26"/>
        </w:rPr>
      </w:pPr>
      <w:r w:rsidRPr="00D95E59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</w:rPr>
        <w:t>※</w:t>
      </w:r>
      <w:r w:rsidRPr="00D95E59">
        <w:rPr>
          <w:rFonts w:ascii="Arial" w:eastAsia="HY중고딕" w:hAnsi="Arial" w:cs="Arial"/>
          <w:color w:val="000000"/>
          <w:kern w:val="0"/>
          <w:sz w:val="24"/>
          <w:szCs w:val="26"/>
        </w:rPr>
        <w:t xml:space="preserve"> Corruption Perceptions Index: 5-point scale is converted into a scale</w:t>
      </w:r>
    </w:p>
    <w:p w:rsidR="00F24CB4" w:rsidRPr="00F24CB4" w:rsidRDefault="00F24CB4" w:rsidP="00E361B2">
      <w:pPr>
        <w:spacing w:after="0" w:line="276" w:lineRule="auto"/>
        <w:ind w:leftChars="50" w:left="100" w:firstLineChars="100" w:firstLine="24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D95E59">
        <w:rPr>
          <w:rFonts w:ascii="Arial" w:eastAsia="HY중고딕" w:hAnsi="Arial" w:cs="Arial"/>
          <w:color w:val="000000"/>
          <w:kern w:val="0"/>
          <w:sz w:val="24"/>
          <w:szCs w:val="26"/>
        </w:rPr>
        <w:t xml:space="preserve">of 10, and the higher the point is, the cleaner it is. </w:t>
      </w:r>
    </w:p>
    <w:p w:rsidR="00F24CB4" w:rsidRPr="00F24CB4" w:rsidRDefault="00F24CB4" w:rsidP="00E361B2">
      <w:pPr>
        <w:spacing w:after="0" w:line="276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F24CB4" w:rsidRPr="00F24CB4" w:rsidRDefault="00F24CB4" w:rsidP="00E361B2">
      <w:pPr>
        <w:spacing w:after="0" w:line="276" w:lineRule="auto"/>
        <w:ind w:left="600" w:hanging="600"/>
        <w:textAlignment w:val="baseline"/>
        <w:rPr>
          <w:rFonts w:ascii="Times New Roman" w:eastAsia="굴림" w:hAnsi="Times New Roman" w:cs="Times New Roman"/>
          <w:i/>
          <w:color w:val="000000"/>
          <w:kern w:val="0"/>
          <w:sz w:val="18"/>
          <w:szCs w:val="20"/>
        </w:rPr>
      </w:pPr>
      <w:r w:rsidRPr="00F24CB4">
        <w:rPr>
          <w:rFonts w:ascii="Times New Roman" w:eastAsia="바탕" w:hAnsi="Times New Roman" w:cs="Times New Roman"/>
          <w:bCs/>
          <w:i/>
          <w:color w:val="000000"/>
          <w:kern w:val="0"/>
          <w:sz w:val="28"/>
          <w:szCs w:val="30"/>
        </w:rPr>
        <w:t>Perception of corruption level of public offices</w:t>
      </w:r>
    </w:p>
    <w:p w:rsidR="00F24CB4" w:rsidRPr="00F24CB4" w:rsidRDefault="00F24CB4" w:rsidP="00E361B2">
      <w:pPr>
        <w:spacing w:after="0" w:line="276" w:lineRule="auto"/>
        <w:ind w:left="444" w:hanging="44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0"/>
          <w:szCs w:val="10"/>
        </w:rPr>
      </w:pPr>
    </w:p>
    <w:p w:rsidR="00F24CB4" w:rsidRDefault="00F24CB4" w:rsidP="00E361B2">
      <w:pPr>
        <w:spacing w:after="0" w:line="276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As for the level of corruption in public offices, there was a large gap in corruption</w:t>
      </w:r>
    </w:p>
    <w:p w:rsidR="00F24CB4" w:rsidRDefault="00F24CB4" w:rsidP="00E361B2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perception of public offices, where public officials accounted for 3.3% of the</w:t>
      </w:r>
    </w:p>
    <w:p w:rsidR="00F24CB4" w:rsidRDefault="00F24CB4" w:rsidP="00E361B2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response — public officials are corrupt (Very corrupt + Relatively corrupt) —</w:t>
      </w:r>
    </w:p>
    <w:p w:rsidR="00F24CB4" w:rsidRDefault="00F24CB4" w:rsidP="00E361B2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while general people accounted for 38.6%. </w:t>
      </w:r>
    </w:p>
    <w:p w:rsidR="00F24CB4" w:rsidRDefault="00F24CB4" w:rsidP="00E361B2">
      <w:pPr>
        <w:spacing w:after="0" w:line="276" w:lineRule="auto"/>
        <w:ind w:left="440" w:hanging="44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</w:p>
    <w:p w:rsidR="00F24CB4" w:rsidRPr="00BC198D" w:rsidRDefault="00F24CB4" w:rsidP="00E361B2">
      <w:pPr>
        <w:spacing w:after="0" w:line="276" w:lineRule="auto"/>
        <w:ind w:left="440" w:hanging="440"/>
        <w:jc w:val="center"/>
        <w:textAlignment w:val="baseline"/>
        <w:rPr>
          <w:rFonts w:ascii="Arial" w:eastAsia="굴림" w:hAnsi="Arial" w:cs="Arial"/>
          <w:b/>
          <w:color w:val="000000"/>
          <w:kern w:val="0"/>
          <w:sz w:val="24"/>
          <w:szCs w:val="28"/>
        </w:rPr>
      </w:pPr>
      <w:r w:rsidRPr="00BC198D">
        <w:rPr>
          <w:rFonts w:ascii="Arial" w:eastAsia="굴림" w:hAnsi="Arial" w:cs="Arial"/>
          <w:b/>
          <w:color w:val="000000"/>
          <w:kern w:val="0"/>
          <w:sz w:val="24"/>
          <w:szCs w:val="28"/>
        </w:rPr>
        <w:t>&lt;Perception of Corruption Level of Public Offices in 2022&gt;</w:t>
      </w:r>
    </w:p>
    <w:p w:rsidR="00F24CB4" w:rsidRDefault="00F24CB4" w:rsidP="00E361B2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Times New Roman" w:eastAsia="바탕" w:hAnsi="Times New Roman" w:cs="Times New Roman" w:hint="eastAsia"/>
          <w:noProof/>
          <w:color w:val="000000"/>
          <w:kern w:val="0"/>
          <w:sz w:val="28"/>
          <w:szCs w:val="28"/>
        </w:rPr>
        <w:drawing>
          <wp:inline distT="0" distB="0" distL="0" distR="0" wp14:anchorId="6B348EB2" wp14:editId="5A532438">
            <wp:extent cx="4371975" cy="180975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 공직사회 부패인식도 표 (영문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613" cy="181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B4" w:rsidRDefault="00F24CB4" w:rsidP="00E361B2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Compared to the last year, every survey participant, except for public officials,</w:t>
      </w:r>
    </w:p>
    <w:p w:rsidR="00F24CB4" w:rsidRDefault="00F24CB4" w:rsidP="00E361B2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had an improved perception — the public offices are corrupt — and that of</w:t>
      </w:r>
    </w:p>
    <w:p w:rsidR="00F24CB4" w:rsidRDefault="00F24CB4" w:rsidP="00E361B2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 xml:space="preserve">business people, in particular, improved the most. </w:t>
      </w:r>
    </w:p>
    <w:p w:rsidR="00115383" w:rsidRDefault="00115383" w:rsidP="00E361B2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</w:p>
    <w:p w:rsidR="00115383" w:rsidRDefault="00115383" w:rsidP="00E361B2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</w:p>
    <w:p w:rsidR="00115383" w:rsidRDefault="00115383" w:rsidP="00E361B2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</w:p>
    <w:p w:rsidR="00115383" w:rsidRDefault="00115383" w:rsidP="00E361B2">
      <w:pPr>
        <w:spacing w:after="0" w:line="276" w:lineRule="auto"/>
        <w:ind w:left="448" w:hanging="448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</w:p>
    <w:p w:rsidR="00A86B78" w:rsidRDefault="00A86B78" w:rsidP="00115383">
      <w:pPr>
        <w:spacing w:after="0" w:line="27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20"/>
        </w:rPr>
      </w:pPr>
    </w:p>
    <w:p w:rsidR="00F24CB4" w:rsidRPr="00F24CB4" w:rsidRDefault="00F24CB4" w:rsidP="00E361B2">
      <w:pPr>
        <w:spacing w:after="0" w:line="276" w:lineRule="auto"/>
        <w:ind w:left="448" w:hanging="448"/>
        <w:jc w:val="center"/>
        <w:textAlignment w:val="baseline"/>
        <w:rPr>
          <w:rFonts w:ascii="Arial" w:eastAsia="굴림" w:hAnsi="Arial" w:cs="Arial"/>
          <w:b/>
          <w:color w:val="000000"/>
          <w:kern w:val="0"/>
          <w:sz w:val="24"/>
          <w:szCs w:val="20"/>
        </w:rPr>
      </w:pPr>
      <w:r w:rsidRPr="00F24CB4">
        <w:rPr>
          <w:rFonts w:ascii="Arial" w:eastAsia="굴림" w:hAnsi="Arial" w:cs="Arial"/>
          <w:b/>
          <w:color w:val="000000"/>
          <w:kern w:val="0"/>
          <w:sz w:val="24"/>
          <w:szCs w:val="20"/>
        </w:rPr>
        <w:lastRenderedPageBreak/>
        <w:t>&lt;Changes in the ratio of response</w:t>
      </w:r>
      <w:r w:rsidR="00B50F93">
        <w:rPr>
          <w:rFonts w:ascii="Arial" w:eastAsia="굴림" w:hAnsi="Arial" w:cs="Arial"/>
          <w:b/>
          <w:color w:val="000000"/>
          <w:kern w:val="0"/>
          <w:sz w:val="24"/>
          <w:szCs w:val="20"/>
        </w:rPr>
        <w:t xml:space="preserve"> </w:t>
      </w:r>
      <w:r w:rsidRPr="00F24CB4">
        <w:rPr>
          <w:rFonts w:ascii="Arial" w:eastAsia="굴림" w:hAnsi="Arial" w:cs="Arial"/>
          <w:b/>
          <w:color w:val="000000"/>
          <w:kern w:val="0"/>
          <w:sz w:val="24"/>
          <w:szCs w:val="20"/>
        </w:rPr>
        <w:t>-</w:t>
      </w:r>
      <w:r w:rsidR="00B50F93">
        <w:rPr>
          <w:rFonts w:ascii="Arial" w:eastAsia="굴림" w:hAnsi="Arial" w:cs="Arial"/>
          <w:b/>
          <w:color w:val="000000"/>
          <w:kern w:val="0"/>
          <w:sz w:val="24"/>
          <w:szCs w:val="20"/>
        </w:rPr>
        <w:t xml:space="preserve"> </w:t>
      </w:r>
      <w:r w:rsidRPr="00F24CB4">
        <w:rPr>
          <w:rFonts w:ascii="Arial" w:eastAsia="굴림" w:hAnsi="Arial" w:cs="Arial"/>
          <w:b/>
          <w:color w:val="000000"/>
          <w:kern w:val="0"/>
          <w:sz w:val="24"/>
          <w:szCs w:val="20"/>
        </w:rPr>
        <w:t>Public offices are “</w:t>
      </w:r>
      <w:r w:rsidR="008357B9">
        <w:rPr>
          <w:rFonts w:ascii="Arial" w:eastAsia="굴림" w:hAnsi="Arial" w:cs="Arial"/>
          <w:b/>
          <w:color w:val="000000"/>
          <w:kern w:val="0"/>
          <w:sz w:val="24"/>
          <w:szCs w:val="20"/>
        </w:rPr>
        <w:t>c</w:t>
      </w:r>
      <w:r w:rsidRPr="00F24CB4">
        <w:rPr>
          <w:rFonts w:ascii="Arial" w:eastAsia="굴림" w:hAnsi="Arial" w:cs="Arial"/>
          <w:b/>
          <w:color w:val="000000"/>
          <w:kern w:val="0"/>
          <w:sz w:val="24"/>
          <w:szCs w:val="20"/>
        </w:rPr>
        <w:t>orrupt”&gt;</w:t>
      </w:r>
    </w:p>
    <w:p w:rsidR="00F24CB4" w:rsidRPr="00F24CB4" w:rsidRDefault="00F24CB4" w:rsidP="00E361B2">
      <w:pPr>
        <w:spacing w:after="0" w:line="2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24CB4">
        <w:rPr>
          <w:rFonts w:ascii="맑은 고딕" w:eastAsia="맑은 고딕" w:hAnsi="맑은 고딕" w:cs="굴림" w:hint="eastAsia"/>
          <w:color w:val="000000"/>
          <w:kern w:val="0"/>
          <w:sz w:val="17"/>
          <w:szCs w:val="17"/>
        </w:rPr>
        <w:t>(Unit: %, %p)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524"/>
        <w:gridCol w:w="1534"/>
        <w:gridCol w:w="1520"/>
        <w:gridCol w:w="1556"/>
        <w:gridCol w:w="1525"/>
      </w:tblGrid>
      <w:tr w:rsidR="00F24CB4" w:rsidRPr="00F24CB4" w:rsidTr="00F24CB4">
        <w:trPr>
          <w:trHeight w:val="291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General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Business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Experts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Foreigners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Public officials</w:t>
            </w:r>
          </w:p>
        </w:tc>
      </w:tr>
      <w:tr w:rsidR="00F24CB4" w:rsidRPr="00F24CB4" w:rsidTr="00F24CB4">
        <w:trPr>
          <w:trHeight w:val="291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’22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38.6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33.7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11.8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3.3</w:t>
            </w:r>
          </w:p>
        </w:tc>
      </w:tr>
      <w:tr w:rsidR="00F24CB4" w:rsidRPr="00F24CB4" w:rsidTr="00F24CB4">
        <w:trPr>
          <w:trHeight w:val="291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’21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44.9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29.8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2.9</w:t>
            </w:r>
          </w:p>
        </w:tc>
      </w:tr>
      <w:tr w:rsidR="00F24CB4" w:rsidRPr="00F24CB4" w:rsidTr="00F24CB4">
        <w:trPr>
          <w:trHeight w:val="291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GAP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↓11.2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↓34.2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↓11.2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↓18.0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↑0.4</w:t>
            </w:r>
          </w:p>
        </w:tc>
      </w:tr>
    </w:tbl>
    <w:p w:rsidR="00F24CB4" w:rsidRPr="00F24CB4" w:rsidRDefault="00F24CB4" w:rsidP="00E361B2">
      <w:pPr>
        <w:spacing w:after="0" w:line="276" w:lineRule="auto"/>
        <w:ind w:left="460" w:hanging="4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F24CB4" w:rsidRDefault="00F24CB4" w:rsidP="00E361B2">
      <w:pPr>
        <w:spacing w:after="0" w:line="276" w:lineRule="auto"/>
        <w:ind w:left="406" w:hanging="406"/>
        <w:textAlignment w:val="baseline"/>
        <w:rPr>
          <w:rFonts w:ascii="Times New Roman" w:eastAsia="바탕" w:hAnsi="Times New Roman" w:cs="Times New Roman"/>
          <w:color w:val="000000"/>
          <w:spacing w:val="-8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spacing w:val="-8"/>
          <w:kern w:val="0"/>
          <w:sz w:val="28"/>
          <w:szCs w:val="28"/>
        </w:rPr>
        <w:t>By administrative fields</w:t>
      </w:r>
      <w:r w:rsidRPr="00F24CB4">
        <w:rPr>
          <w:rFonts w:ascii="Times New Roman" w:eastAsia="바탕" w:hAnsi="Times New Roman" w:cs="Times New Roman"/>
          <w:color w:val="000000"/>
          <w:spacing w:val="-18"/>
          <w:kern w:val="0"/>
          <w:sz w:val="28"/>
          <w:szCs w:val="28"/>
        </w:rPr>
        <w:t xml:space="preserve"> (</w:t>
      </w:r>
      <w:proofErr w:type="gramStart"/>
      <w:r w:rsidRPr="00F24CB4">
        <w:rPr>
          <w:rFonts w:ascii="Times New Roman" w:eastAsia="바탕" w:hAnsi="Times New Roman" w:cs="Times New Roman"/>
          <w:color w:val="000000"/>
          <w:spacing w:val="-18"/>
          <w:kern w:val="0"/>
          <w:sz w:val="28"/>
          <w:szCs w:val="28"/>
        </w:rPr>
        <w:t>11)</w:t>
      </w:r>
      <w:r w:rsidRPr="00F24CB4">
        <w:rPr>
          <w:rFonts w:ascii="Times New Roman" w:eastAsia="바탕" w:hAnsi="Times New Roman" w:cs="Times New Roman"/>
          <w:color w:val="000000"/>
          <w:spacing w:val="-18"/>
          <w:kern w:val="0"/>
          <w:sz w:val="28"/>
          <w:szCs w:val="28"/>
          <w:vertAlign w:val="superscript"/>
        </w:rPr>
        <w:t>*</w:t>
      </w:r>
      <w:proofErr w:type="gramEnd"/>
      <w:r w:rsidRPr="00F24CB4">
        <w:rPr>
          <w:rFonts w:ascii="Times New Roman" w:eastAsia="바탕" w:hAnsi="Times New Roman" w:cs="Times New Roman"/>
          <w:color w:val="000000"/>
          <w:spacing w:val="-8"/>
          <w:kern w:val="0"/>
          <w:sz w:val="28"/>
          <w:szCs w:val="28"/>
        </w:rPr>
        <w:t>, general people, experts, and public officials chose</w:t>
      </w:r>
    </w:p>
    <w:p w:rsidR="00F24CB4" w:rsidRDefault="00F24CB4" w:rsidP="00E361B2">
      <w:pPr>
        <w:spacing w:after="0" w:line="276" w:lineRule="auto"/>
        <w:ind w:left="406" w:hanging="406"/>
        <w:textAlignment w:val="baseline"/>
        <w:rPr>
          <w:rFonts w:ascii="Times New Roman" w:eastAsia="바탕" w:hAnsi="Times New Roman" w:cs="Times New Roman"/>
          <w:color w:val="000000"/>
          <w:spacing w:val="-8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spacing w:val="-8"/>
          <w:kern w:val="0"/>
          <w:sz w:val="28"/>
          <w:szCs w:val="28"/>
        </w:rPr>
        <w:t>“housing and land” as the most corrupt area, while business people responded that</w:t>
      </w:r>
    </w:p>
    <w:p w:rsidR="00F24CB4" w:rsidRDefault="00F24CB4" w:rsidP="00E361B2">
      <w:pPr>
        <w:spacing w:after="0" w:line="276" w:lineRule="auto"/>
        <w:ind w:left="406" w:hanging="406"/>
        <w:textAlignment w:val="baseline"/>
        <w:rPr>
          <w:rFonts w:ascii="Times New Roman" w:eastAsia="바탕" w:hAnsi="Times New Roman" w:cs="Times New Roman"/>
          <w:color w:val="000000"/>
          <w:spacing w:val="-8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spacing w:val="-8"/>
          <w:kern w:val="0"/>
          <w:sz w:val="28"/>
          <w:szCs w:val="28"/>
        </w:rPr>
        <w:t>“legal affairs” is the most corrupt area. Most of the survey participants chose</w:t>
      </w:r>
    </w:p>
    <w:p w:rsidR="00F24CB4" w:rsidRPr="00F24CB4" w:rsidRDefault="00F24CB4" w:rsidP="00E361B2">
      <w:pPr>
        <w:spacing w:after="0" w:line="276" w:lineRule="auto"/>
        <w:ind w:left="406" w:hanging="406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spacing w:val="-8"/>
          <w:kern w:val="0"/>
          <w:sz w:val="28"/>
          <w:szCs w:val="28"/>
        </w:rPr>
        <w:t xml:space="preserve">“firefighting” as the cleanest field. </w:t>
      </w:r>
    </w:p>
    <w:p w:rsidR="00F24CB4" w:rsidRPr="00F24CB4" w:rsidRDefault="00F24CB4" w:rsidP="00E361B2">
      <w:pPr>
        <w:spacing w:after="0" w:line="276" w:lineRule="auto"/>
        <w:ind w:left="424" w:hanging="424"/>
        <w:textAlignment w:val="baseline"/>
        <w:rPr>
          <w:rFonts w:ascii="바탕" w:eastAsia="굴림" w:hAnsi="굴림" w:cs="굴림"/>
          <w:color w:val="000000"/>
          <w:kern w:val="0"/>
          <w:sz w:val="4"/>
          <w:szCs w:val="4"/>
        </w:rPr>
      </w:pPr>
    </w:p>
    <w:p w:rsidR="00B50F93" w:rsidRDefault="00F24CB4" w:rsidP="00E361B2">
      <w:pPr>
        <w:spacing w:after="0" w:line="276" w:lineRule="auto"/>
        <w:ind w:left="712" w:hanging="712"/>
        <w:textAlignment w:val="baseline"/>
        <w:rPr>
          <w:rFonts w:ascii="Times New Roman" w:eastAsia="HY중고딕" w:hAnsi="Times New Roman" w:cs="Times New Roman"/>
          <w:color w:val="000000"/>
          <w:kern w:val="0"/>
          <w:sz w:val="26"/>
          <w:szCs w:val="26"/>
        </w:rPr>
      </w:pPr>
      <w:r w:rsidRPr="00F24CB4">
        <w:rPr>
          <w:rFonts w:ascii="Times New Roman" w:eastAsia="HY중고딕" w:hAnsi="Times New Roman" w:cs="Times New Roman"/>
          <w:color w:val="000000"/>
          <w:kern w:val="0"/>
          <w:sz w:val="26"/>
          <w:szCs w:val="26"/>
        </w:rPr>
        <w:t>* Education, police, tax affairs, firefighting, military affairs and national defense,</w:t>
      </w:r>
    </w:p>
    <w:p w:rsidR="00B50F93" w:rsidRDefault="00F24CB4" w:rsidP="00E361B2">
      <w:pPr>
        <w:spacing w:after="0" w:line="276" w:lineRule="auto"/>
        <w:ind w:leftChars="50" w:left="100" w:firstLineChars="50" w:firstLine="130"/>
        <w:textAlignment w:val="baseline"/>
        <w:rPr>
          <w:rFonts w:ascii="Times New Roman" w:eastAsia="HY중고딕" w:hAnsi="Times New Roman" w:cs="Times New Roman"/>
          <w:color w:val="000000"/>
          <w:kern w:val="0"/>
          <w:sz w:val="26"/>
          <w:szCs w:val="26"/>
        </w:rPr>
      </w:pPr>
      <w:r w:rsidRPr="00F24CB4">
        <w:rPr>
          <w:rFonts w:ascii="Times New Roman" w:eastAsia="HY중고딕" w:hAnsi="Times New Roman" w:cs="Times New Roman"/>
          <w:color w:val="000000"/>
          <w:kern w:val="0"/>
          <w:sz w:val="26"/>
          <w:szCs w:val="26"/>
        </w:rPr>
        <w:t>housing and land, legal affairs, health care, food hygiene, environment, and</w:t>
      </w:r>
    </w:p>
    <w:p w:rsidR="00F24CB4" w:rsidRDefault="00F24CB4" w:rsidP="00E361B2">
      <w:pPr>
        <w:spacing w:after="0" w:line="276" w:lineRule="auto"/>
        <w:ind w:leftChars="50" w:left="100" w:firstLineChars="50" w:firstLine="130"/>
        <w:textAlignment w:val="baseline"/>
        <w:rPr>
          <w:rFonts w:ascii="Times New Roman" w:eastAsia="HY중고딕" w:hAnsi="Times New Roman" w:cs="Times New Roman"/>
          <w:color w:val="000000"/>
          <w:kern w:val="0"/>
          <w:sz w:val="26"/>
          <w:szCs w:val="26"/>
        </w:rPr>
      </w:pPr>
      <w:r w:rsidRPr="00F24CB4">
        <w:rPr>
          <w:rFonts w:ascii="Times New Roman" w:eastAsia="HY중고딕" w:hAnsi="Times New Roman" w:cs="Times New Roman"/>
          <w:color w:val="000000"/>
          <w:kern w:val="0"/>
          <w:sz w:val="26"/>
          <w:szCs w:val="26"/>
        </w:rPr>
        <w:t xml:space="preserve">procurement </w:t>
      </w:r>
    </w:p>
    <w:p w:rsidR="00B50F93" w:rsidRDefault="00B50F93" w:rsidP="00E361B2">
      <w:pPr>
        <w:spacing w:after="0" w:line="276" w:lineRule="auto"/>
        <w:ind w:leftChars="50" w:left="100" w:firstLineChars="50" w:firstLine="130"/>
        <w:textAlignment w:val="baseline"/>
        <w:rPr>
          <w:rFonts w:ascii="Times New Roman" w:eastAsia="HY중고딕" w:hAnsi="Times New Roman" w:cs="Times New Roman"/>
          <w:color w:val="000000"/>
          <w:kern w:val="0"/>
          <w:sz w:val="26"/>
          <w:szCs w:val="26"/>
        </w:rPr>
      </w:pPr>
    </w:p>
    <w:p w:rsidR="00F24CB4" w:rsidRPr="00F24CB4" w:rsidRDefault="00B50F93" w:rsidP="00E361B2">
      <w:pPr>
        <w:spacing w:after="0" w:line="276" w:lineRule="auto"/>
        <w:ind w:leftChars="50" w:left="100" w:firstLineChars="50" w:firstLine="118"/>
        <w:jc w:val="center"/>
        <w:textAlignment w:val="baseline"/>
        <w:rPr>
          <w:rFonts w:ascii="Arial" w:eastAsia="HY중고딕" w:hAnsi="Arial" w:cs="Arial"/>
          <w:b/>
          <w:color w:val="000000"/>
          <w:kern w:val="0"/>
          <w:sz w:val="24"/>
          <w:szCs w:val="26"/>
        </w:rPr>
      </w:pPr>
      <w:r w:rsidRPr="00B50F93">
        <w:rPr>
          <w:rFonts w:ascii="Arial" w:eastAsia="HY중고딕" w:hAnsi="Arial" w:cs="Arial"/>
          <w:b/>
          <w:color w:val="000000"/>
          <w:kern w:val="0"/>
          <w:sz w:val="24"/>
          <w:szCs w:val="26"/>
        </w:rPr>
        <w:t xml:space="preserve">&lt;Level of </w:t>
      </w:r>
      <w:r>
        <w:rPr>
          <w:rFonts w:ascii="Arial" w:eastAsia="HY중고딕" w:hAnsi="Arial" w:cs="Arial"/>
          <w:b/>
          <w:color w:val="000000"/>
          <w:kern w:val="0"/>
          <w:sz w:val="24"/>
          <w:szCs w:val="26"/>
        </w:rPr>
        <w:t>c</w:t>
      </w:r>
      <w:r w:rsidRPr="00B50F93">
        <w:rPr>
          <w:rFonts w:ascii="Arial" w:eastAsia="HY중고딕" w:hAnsi="Arial" w:cs="Arial"/>
          <w:b/>
          <w:color w:val="000000"/>
          <w:kern w:val="0"/>
          <w:sz w:val="24"/>
          <w:szCs w:val="26"/>
        </w:rPr>
        <w:t>orruption by administrative fields (Corruption Perception Index)&gt;</w:t>
      </w:r>
    </w:p>
    <w:p w:rsidR="00F24CB4" w:rsidRPr="00F24CB4" w:rsidRDefault="00F24CB4" w:rsidP="00E361B2">
      <w:pPr>
        <w:wordWrap/>
        <w:spacing w:after="0" w:line="276" w:lineRule="auto"/>
        <w:ind w:left="1052" w:hanging="1052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24CB4">
        <w:rPr>
          <w:rFonts w:ascii="맑은 고딕" w:eastAsia="맑은 고딕" w:hAnsi="맑은 고딕" w:cs="굴림" w:hint="eastAsia"/>
          <w:color w:val="000000"/>
          <w:kern w:val="0"/>
          <w:szCs w:val="20"/>
        </w:rPr>
        <w:t>(Unit: point)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907"/>
        <w:gridCol w:w="1879"/>
        <w:gridCol w:w="1907"/>
        <w:gridCol w:w="1908"/>
      </w:tblGrid>
      <w:tr w:rsidR="00F24CB4" w:rsidRPr="00F24CB4" w:rsidTr="00F24CB4">
        <w:trPr>
          <w:trHeight w:val="353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Response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General People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Business People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Experts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Foreigners</w:t>
            </w:r>
          </w:p>
        </w:tc>
      </w:tr>
      <w:tr w:rsidR="00F24CB4" w:rsidRPr="00F24CB4" w:rsidTr="00F24CB4">
        <w:trPr>
          <w:trHeight w:val="333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Very corrupt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Housing and land (3.15)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Legal affairs (3.57)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Housing and land (3.00)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Housing and land (5.07)</w:t>
            </w:r>
          </w:p>
        </w:tc>
      </w:tr>
      <w:tr w:rsidR="00F24CB4" w:rsidRPr="00F24CB4" w:rsidTr="00F24CB4">
        <w:trPr>
          <w:trHeight w:val="341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Very clean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Firefighting (6.78)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Health care (5.39)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Firefighting (6.44)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Firefighting (7.27)</w:t>
            </w:r>
          </w:p>
        </w:tc>
      </w:tr>
    </w:tbl>
    <w:p w:rsidR="00F24CB4" w:rsidRPr="00F24CB4" w:rsidRDefault="00F24CB4" w:rsidP="00E361B2">
      <w:pPr>
        <w:wordWrap/>
        <w:spacing w:after="0" w:line="276" w:lineRule="auto"/>
        <w:ind w:left="642" w:hanging="642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F24CB4" w:rsidRPr="00F24CB4" w:rsidRDefault="00F24CB4" w:rsidP="00E361B2">
      <w:pPr>
        <w:wordWrap/>
        <w:spacing w:after="0" w:line="276" w:lineRule="auto"/>
        <w:jc w:val="left"/>
        <w:textAlignment w:val="baseline"/>
        <w:rPr>
          <w:rFonts w:ascii="Times New Roman" w:eastAsia="굴림" w:hAnsi="Times New Roman" w:cs="Times New Roman"/>
          <w:i/>
          <w:color w:val="000000"/>
          <w:kern w:val="0"/>
          <w:sz w:val="18"/>
          <w:szCs w:val="20"/>
        </w:rPr>
      </w:pPr>
      <w:r w:rsidRPr="00F24CB4">
        <w:rPr>
          <w:rFonts w:ascii="Times New Roman" w:eastAsia="바탕" w:hAnsi="Times New Roman" w:cs="Times New Roman"/>
          <w:bCs/>
          <w:i/>
          <w:color w:val="000000"/>
          <w:kern w:val="0"/>
          <w:sz w:val="28"/>
          <w:szCs w:val="30"/>
        </w:rPr>
        <w:t>Experiences of corruption</w:t>
      </w:r>
    </w:p>
    <w:p w:rsidR="00F24CB4" w:rsidRPr="00F24CB4" w:rsidRDefault="00F24CB4" w:rsidP="00E361B2">
      <w:pPr>
        <w:spacing w:after="0" w:line="276" w:lineRule="auto"/>
        <w:ind w:left="444" w:hanging="44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0"/>
          <w:szCs w:val="10"/>
        </w:rPr>
      </w:pPr>
    </w:p>
    <w:p w:rsidR="00B50F93" w:rsidRDefault="00F24CB4" w:rsidP="00E361B2">
      <w:pPr>
        <w:spacing w:after="0" w:line="276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0.4% (0.4% in 2021) of general people, 0.1% (8.6% in 2021) of business people,</w:t>
      </w:r>
    </w:p>
    <w:p w:rsidR="00B50F93" w:rsidRDefault="00F24CB4" w:rsidP="00E361B2">
      <w:pPr>
        <w:spacing w:after="0" w:line="276" w:lineRule="auto"/>
        <w:ind w:left="486" w:hanging="486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and 0.3% (2.5% in 2021) of foreigners experienced provision of money, goods,</w:t>
      </w:r>
    </w:p>
    <w:p w:rsidR="00B50F93" w:rsidRDefault="00F24CB4" w:rsidP="00E361B2">
      <w:pPr>
        <w:spacing w:after="0" w:line="276" w:lineRule="auto"/>
        <w:ind w:left="486" w:hanging="486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entertainment, etc. to public officials and the rate of experience among business</w:t>
      </w:r>
    </w:p>
    <w:p w:rsidR="00F24CB4" w:rsidRPr="00F24CB4" w:rsidRDefault="00F24CB4" w:rsidP="00E361B2">
      <w:pPr>
        <w:spacing w:after="0" w:line="276" w:lineRule="auto"/>
        <w:ind w:left="486" w:hanging="486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people and foreigners dramatically decreased compared to the last year. </w:t>
      </w:r>
    </w:p>
    <w:p w:rsidR="00F24CB4" w:rsidRPr="00F24CB4" w:rsidRDefault="00F24CB4" w:rsidP="00E361B2">
      <w:pPr>
        <w:spacing w:after="0" w:line="276" w:lineRule="auto"/>
        <w:ind w:left="428" w:hanging="428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:rsidR="00B50F93" w:rsidRDefault="00F24CB4" w:rsidP="00E361B2">
      <w:pPr>
        <w:spacing w:after="0" w:line="276" w:lineRule="auto"/>
        <w:ind w:left="486" w:hanging="486"/>
        <w:textAlignment w:val="baseline"/>
        <w:rPr>
          <w:rFonts w:ascii="Times New Roman" w:eastAsia="바탕" w:hAnsi="Times New Roman" w:cs="Times New Roman"/>
          <w:color w:val="000000"/>
          <w:spacing w:val="-14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spacing w:val="-14"/>
          <w:kern w:val="0"/>
          <w:sz w:val="28"/>
          <w:szCs w:val="28"/>
        </w:rPr>
        <w:t xml:space="preserve">0.5% </w:t>
      </w: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(0.7% in 2021)</w:t>
      </w:r>
      <w:r w:rsidRPr="00F24CB4">
        <w:rPr>
          <w:rFonts w:ascii="Times New Roman" w:eastAsia="바탕" w:hAnsi="Times New Roman" w:cs="Times New Roman"/>
          <w:color w:val="000000"/>
          <w:spacing w:val="-14"/>
          <w:kern w:val="0"/>
          <w:sz w:val="28"/>
          <w:szCs w:val="28"/>
        </w:rPr>
        <w:t xml:space="preserve"> of general people, 0.1% </w:t>
      </w: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(10.4% in 2021)</w:t>
      </w:r>
      <w:r w:rsidRPr="00F24CB4">
        <w:rPr>
          <w:rFonts w:ascii="Times New Roman" w:eastAsia="바탕" w:hAnsi="Times New Roman" w:cs="Times New Roman"/>
          <w:color w:val="000000"/>
          <w:spacing w:val="-14"/>
          <w:kern w:val="0"/>
          <w:sz w:val="28"/>
          <w:szCs w:val="28"/>
        </w:rPr>
        <w:t xml:space="preserve"> of business people, and</w:t>
      </w:r>
    </w:p>
    <w:p w:rsidR="00B50F93" w:rsidRDefault="00F24CB4" w:rsidP="00E361B2">
      <w:pPr>
        <w:spacing w:after="0" w:line="276" w:lineRule="auto"/>
        <w:ind w:left="486" w:hanging="486"/>
        <w:textAlignment w:val="baseline"/>
        <w:rPr>
          <w:rFonts w:ascii="Times New Roman" w:eastAsia="바탕" w:hAnsi="Times New Roman" w:cs="Times New Roman"/>
          <w:color w:val="000000"/>
          <w:spacing w:val="-14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spacing w:val="-14"/>
          <w:kern w:val="0"/>
          <w:sz w:val="28"/>
          <w:szCs w:val="28"/>
        </w:rPr>
        <w:t xml:space="preserve">0.5% </w:t>
      </w: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(5.0% in 2021)</w:t>
      </w:r>
      <w:r w:rsidRPr="00F24CB4">
        <w:rPr>
          <w:rFonts w:ascii="Times New Roman" w:eastAsia="바탕" w:hAnsi="Times New Roman" w:cs="Times New Roman"/>
          <w:color w:val="000000"/>
          <w:spacing w:val="-14"/>
          <w:kern w:val="0"/>
          <w:sz w:val="28"/>
          <w:szCs w:val="28"/>
        </w:rPr>
        <w:t xml:space="preserve"> of foreigners experienced improper solicitation directly or through a</w:t>
      </w:r>
    </w:p>
    <w:p w:rsidR="00F24CB4" w:rsidRPr="00F24CB4" w:rsidRDefault="00F24CB4" w:rsidP="00E361B2">
      <w:pPr>
        <w:spacing w:after="0" w:line="276" w:lineRule="auto"/>
        <w:ind w:left="486" w:hanging="486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spacing w:val="-14"/>
          <w:kern w:val="0"/>
          <w:sz w:val="28"/>
          <w:szCs w:val="28"/>
        </w:rPr>
        <w:t xml:space="preserve">third party, which all sharply decreased compared to the last year. </w:t>
      </w:r>
    </w:p>
    <w:p w:rsidR="00F24CB4" w:rsidRPr="00F24CB4" w:rsidRDefault="00F24CB4" w:rsidP="00E361B2">
      <w:pPr>
        <w:spacing w:after="0" w:line="276" w:lineRule="auto"/>
        <w:ind w:left="418" w:hanging="418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:rsidR="00F24CB4" w:rsidRPr="00F24CB4" w:rsidRDefault="00F24CB4" w:rsidP="00E361B2">
      <w:pPr>
        <w:spacing w:after="0" w:line="276" w:lineRule="auto"/>
        <w:ind w:left="444" w:hanging="444"/>
        <w:textAlignment w:val="baseline"/>
        <w:rPr>
          <w:rFonts w:ascii="Times New Roman" w:eastAsia="굴림" w:hAnsi="Times New Roman" w:cs="Times New Roman"/>
          <w:i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bCs/>
          <w:i/>
          <w:color w:val="000000"/>
          <w:kern w:val="0"/>
          <w:sz w:val="28"/>
          <w:szCs w:val="28"/>
        </w:rPr>
        <w:lastRenderedPageBreak/>
        <w:t>Level of fairness in society</w:t>
      </w:r>
    </w:p>
    <w:p w:rsidR="00F24CB4" w:rsidRPr="00F24CB4" w:rsidRDefault="00F24CB4" w:rsidP="00E361B2">
      <w:pPr>
        <w:spacing w:after="0" w:line="276" w:lineRule="auto"/>
        <w:ind w:left="444" w:hanging="444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14"/>
          <w:szCs w:val="16"/>
        </w:rPr>
      </w:pPr>
    </w:p>
    <w:p w:rsidR="00B50F93" w:rsidRDefault="00F24CB4" w:rsidP="00E361B2">
      <w:pPr>
        <w:spacing w:after="0" w:line="276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There was a gap in the perception of fairness where experts accounted for 52.1%</w:t>
      </w:r>
    </w:p>
    <w:p w:rsidR="00B50F93" w:rsidRDefault="00F24CB4" w:rsidP="00E361B2">
      <w:pPr>
        <w:spacing w:after="0" w:line="276" w:lineRule="auto"/>
        <w:ind w:left="472" w:hanging="472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of the response — society is “unfair (Very unfair + Relatively unfair)" — while</w:t>
      </w:r>
    </w:p>
    <w:p w:rsidR="00F24CB4" w:rsidRPr="00F24CB4" w:rsidRDefault="00F24CB4" w:rsidP="00E361B2">
      <w:pPr>
        <w:spacing w:after="0" w:line="276" w:lineRule="auto"/>
        <w:ind w:left="472" w:hanging="472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public officials accounted for 16.4%.</w:t>
      </w:r>
    </w:p>
    <w:p w:rsidR="00F24CB4" w:rsidRDefault="00F24CB4" w:rsidP="00E361B2">
      <w:pPr>
        <w:spacing w:after="0" w:line="276" w:lineRule="auto"/>
        <w:ind w:left="630" w:hanging="630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B50F93" w:rsidRPr="00F24CB4" w:rsidRDefault="00B50F93" w:rsidP="00E361B2">
      <w:pPr>
        <w:spacing w:after="0" w:line="276" w:lineRule="auto"/>
        <w:ind w:left="630" w:hanging="630"/>
        <w:jc w:val="center"/>
        <w:textAlignment w:val="baseline"/>
        <w:rPr>
          <w:rFonts w:ascii="Arial" w:eastAsia="굴림" w:hAnsi="Arial" w:cs="Arial"/>
          <w:b/>
          <w:color w:val="000000"/>
          <w:kern w:val="0"/>
          <w:sz w:val="24"/>
          <w:szCs w:val="24"/>
        </w:rPr>
      </w:pPr>
      <w:r w:rsidRPr="00B50F93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&lt;The </w:t>
      </w:r>
      <w:r>
        <w:rPr>
          <w:rFonts w:ascii="Arial" w:eastAsia="굴림" w:hAnsi="Arial" w:cs="Arial"/>
          <w:b/>
          <w:color w:val="000000"/>
          <w:kern w:val="0"/>
          <w:sz w:val="24"/>
          <w:szCs w:val="24"/>
        </w:rPr>
        <w:t>r</w:t>
      </w:r>
      <w:r w:rsidRPr="00B50F93">
        <w:rPr>
          <w:rFonts w:ascii="Arial" w:eastAsia="굴림" w:hAnsi="Arial" w:cs="Arial"/>
          <w:b/>
          <w:color w:val="000000"/>
          <w:kern w:val="0"/>
          <w:sz w:val="24"/>
          <w:szCs w:val="24"/>
        </w:rPr>
        <w:t>atio o</w:t>
      </w:r>
      <w:r>
        <w:rPr>
          <w:rFonts w:ascii="Arial" w:eastAsia="굴림" w:hAnsi="Arial" w:cs="Arial"/>
          <w:b/>
          <w:color w:val="000000"/>
          <w:kern w:val="0"/>
          <w:sz w:val="24"/>
          <w:szCs w:val="24"/>
        </w:rPr>
        <w:t>f</w:t>
      </w:r>
      <w:r w:rsidRPr="00B50F93">
        <w:rPr>
          <w:rFonts w:ascii="Arial" w:eastAsia="굴림" w:hAnsi="Arial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ascii="Arial" w:eastAsia="굴림" w:hAnsi="Arial" w:cs="Arial"/>
          <w:b/>
          <w:color w:val="000000"/>
          <w:kern w:val="0"/>
          <w:sz w:val="24"/>
          <w:szCs w:val="24"/>
        </w:rPr>
        <w:t>r</w:t>
      </w:r>
      <w:r w:rsidRPr="00B50F93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esponse – “Unfair” &gt;</w:t>
      </w:r>
    </w:p>
    <w:p w:rsidR="00F24CB4" w:rsidRPr="00F24CB4" w:rsidRDefault="00B50F93" w:rsidP="00E361B2">
      <w:pPr>
        <w:wordWrap/>
        <w:spacing w:after="0" w:line="276" w:lineRule="auto"/>
        <w:ind w:left="1052" w:hanging="1052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24CB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F24CB4" w:rsidRPr="00F24CB4">
        <w:rPr>
          <w:rFonts w:ascii="맑은 고딕" w:eastAsia="맑은 고딕" w:hAnsi="맑은 고딕" w:cs="굴림" w:hint="eastAsia"/>
          <w:color w:val="000000"/>
          <w:kern w:val="0"/>
          <w:szCs w:val="20"/>
        </w:rPr>
        <w:t>(Unit: %, %p)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515"/>
        <w:gridCol w:w="1541"/>
        <w:gridCol w:w="1515"/>
        <w:gridCol w:w="1541"/>
        <w:gridCol w:w="1515"/>
      </w:tblGrid>
      <w:tr w:rsidR="00F24CB4" w:rsidRPr="00F24CB4" w:rsidTr="00F24CB4">
        <w:trPr>
          <w:trHeight w:val="296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Response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General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Business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Experts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Foreigners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Public officials</w:t>
            </w:r>
          </w:p>
        </w:tc>
      </w:tr>
      <w:tr w:rsidR="00F24CB4" w:rsidRPr="00F24CB4" w:rsidTr="00F24CB4">
        <w:trPr>
          <w:trHeight w:val="333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Unfair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50.4(↓5.1)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32.0(↓29.3)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52.1(↓4.9)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19.5(↓15.8)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16.4(↓3.1)</w:t>
            </w:r>
          </w:p>
        </w:tc>
      </w:tr>
    </w:tbl>
    <w:p w:rsidR="00F24CB4" w:rsidRPr="00F24CB4" w:rsidRDefault="00F24CB4" w:rsidP="00E361B2">
      <w:pPr>
        <w:spacing w:after="0" w:line="276" w:lineRule="auto"/>
        <w:ind w:left="636" w:hanging="63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50F93" w:rsidRDefault="00F24CB4" w:rsidP="00E361B2">
      <w:pPr>
        <w:spacing w:after="0" w:line="276" w:lineRule="auto"/>
        <w:ind w:left="466" w:hanging="466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Compared to the last year, the perception — society is “unfair” — improved</w:t>
      </w:r>
    </w:p>
    <w:p w:rsidR="00B50F93" w:rsidRDefault="00F24CB4" w:rsidP="00E361B2">
      <w:pPr>
        <w:spacing w:after="0" w:line="276" w:lineRule="auto"/>
        <w:ind w:left="466" w:hanging="466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among every survey participant, and that of business people, in particular,</w:t>
      </w:r>
    </w:p>
    <w:p w:rsidR="00F24CB4" w:rsidRPr="00F24CB4" w:rsidRDefault="00F24CB4" w:rsidP="00E361B2">
      <w:pPr>
        <w:spacing w:after="0" w:line="276" w:lineRule="auto"/>
        <w:ind w:left="466" w:hanging="466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2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 xml:space="preserve">improved the most, with its response ratio dropping by 29.3%p. </w:t>
      </w:r>
    </w:p>
    <w:p w:rsidR="00F24CB4" w:rsidRPr="00F24CB4" w:rsidRDefault="00F24CB4" w:rsidP="00E361B2">
      <w:pPr>
        <w:spacing w:after="0" w:line="276" w:lineRule="auto"/>
        <w:ind w:left="454" w:hanging="454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F24CB4" w:rsidRPr="00F24CB4" w:rsidRDefault="00F24CB4" w:rsidP="00E361B2">
      <w:pPr>
        <w:spacing w:after="0" w:line="276" w:lineRule="auto"/>
        <w:ind w:left="454" w:hanging="454"/>
        <w:textAlignment w:val="baseline"/>
        <w:rPr>
          <w:rFonts w:ascii="Times New Roman" w:eastAsia="굴림" w:hAnsi="Times New Roman" w:cs="Times New Roman"/>
          <w:i/>
          <w:color w:val="000000"/>
          <w:kern w:val="0"/>
          <w:sz w:val="18"/>
          <w:szCs w:val="20"/>
        </w:rPr>
      </w:pPr>
      <w:r w:rsidRPr="00F24CB4">
        <w:rPr>
          <w:rFonts w:ascii="Times New Roman" w:eastAsia="바탕" w:hAnsi="Times New Roman" w:cs="Times New Roman"/>
          <w:bCs/>
          <w:i/>
          <w:color w:val="000000"/>
          <w:kern w:val="0"/>
          <w:sz w:val="28"/>
          <w:szCs w:val="30"/>
        </w:rPr>
        <w:t>Effectiveness of the government's anti-corruption policy implementation</w:t>
      </w:r>
    </w:p>
    <w:p w:rsidR="00F24CB4" w:rsidRPr="00F24CB4" w:rsidRDefault="00F24CB4" w:rsidP="00E361B2">
      <w:pPr>
        <w:spacing w:after="0" w:line="276" w:lineRule="auto"/>
        <w:ind w:left="444" w:hanging="444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8"/>
          <w:szCs w:val="10"/>
        </w:rPr>
      </w:pPr>
    </w:p>
    <w:p w:rsidR="00F24CB4" w:rsidRDefault="00F24CB4" w:rsidP="00E361B2">
      <w:pPr>
        <w:spacing w:after="0" w:line="276" w:lineRule="auto"/>
        <w:ind w:leftChars="50" w:left="100"/>
        <w:textAlignment w:val="baseline"/>
        <w:rPr>
          <w:rFonts w:ascii="Times New Roman" w:eastAsia="바탕" w:hAnsi="Times New Roman" w:cs="Times New Roman"/>
          <w:color w:val="000000"/>
          <w:spacing w:val="-6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spacing w:val="-6"/>
          <w:kern w:val="0"/>
          <w:sz w:val="28"/>
          <w:szCs w:val="30"/>
        </w:rPr>
        <w:t xml:space="preserve">Regarding the effectiveness of anti-corruption policy implementation by the government, the rate of response </w:t>
      </w: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 xml:space="preserve">— </w:t>
      </w:r>
      <w:r w:rsidRPr="00F24CB4">
        <w:rPr>
          <w:rFonts w:ascii="Times New Roman" w:eastAsia="바탕" w:hAnsi="Times New Roman" w:cs="Times New Roman"/>
          <w:color w:val="000000"/>
          <w:spacing w:val="-6"/>
          <w:kern w:val="0"/>
          <w:sz w:val="28"/>
          <w:szCs w:val="30"/>
        </w:rPr>
        <w:t xml:space="preserve">not at all effective </w:t>
      </w: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 xml:space="preserve">— </w:t>
      </w:r>
      <w:r w:rsidRPr="00F24CB4">
        <w:rPr>
          <w:rFonts w:ascii="Times New Roman" w:eastAsia="바탕" w:hAnsi="Times New Roman" w:cs="Times New Roman"/>
          <w:color w:val="000000"/>
          <w:spacing w:val="-6"/>
          <w:kern w:val="0"/>
          <w:sz w:val="28"/>
          <w:szCs w:val="30"/>
        </w:rPr>
        <w:t xml:space="preserve">decreased among every survey participant compared to the last year, which proves that the perception of effectiveness has improved. </w:t>
      </w:r>
    </w:p>
    <w:p w:rsidR="00E361B2" w:rsidRDefault="00E361B2" w:rsidP="00E361B2">
      <w:pPr>
        <w:spacing w:after="0" w:line="276" w:lineRule="auto"/>
        <w:ind w:leftChars="50" w:left="100"/>
        <w:textAlignment w:val="baseline"/>
        <w:rPr>
          <w:rFonts w:ascii="Times New Roman" w:eastAsia="바탕" w:hAnsi="Times New Roman" w:cs="Times New Roman"/>
          <w:color w:val="000000"/>
          <w:spacing w:val="-6"/>
          <w:kern w:val="0"/>
          <w:sz w:val="28"/>
          <w:szCs w:val="30"/>
        </w:rPr>
      </w:pPr>
    </w:p>
    <w:p w:rsidR="00B50F93" w:rsidRPr="00F24CB4" w:rsidRDefault="00B50F93" w:rsidP="00E361B2">
      <w:pPr>
        <w:spacing w:after="0" w:line="276" w:lineRule="auto"/>
        <w:ind w:leftChars="50" w:left="100"/>
        <w:textAlignment w:val="baseline"/>
        <w:rPr>
          <w:rFonts w:ascii="Times New Roman" w:eastAsia="굴림" w:hAnsi="Times New Roman" w:cs="Times New Roman"/>
          <w:color w:val="000000"/>
          <w:kern w:val="0"/>
          <w:sz w:val="6"/>
          <w:szCs w:val="16"/>
        </w:rPr>
      </w:pPr>
    </w:p>
    <w:p w:rsidR="00F24CB4" w:rsidRPr="00F24CB4" w:rsidRDefault="00B50F93" w:rsidP="00E361B2">
      <w:pPr>
        <w:spacing w:after="0" w:line="276" w:lineRule="auto"/>
        <w:ind w:left="432" w:hanging="432"/>
        <w:jc w:val="center"/>
        <w:textAlignment w:val="baseline"/>
        <w:rPr>
          <w:rFonts w:ascii="Arial" w:eastAsia="굴림" w:hAnsi="Arial" w:cs="Arial"/>
          <w:b/>
          <w:color w:val="000000"/>
          <w:spacing w:val="-10"/>
          <w:kern w:val="0"/>
          <w:sz w:val="24"/>
          <w:szCs w:val="30"/>
        </w:rPr>
      </w:pPr>
      <w:r w:rsidRPr="00B50F93">
        <w:rPr>
          <w:rFonts w:ascii="Arial" w:eastAsia="굴림" w:hAnsi="Arial" w:cs="Arial"/>
          <w:b/>
          <w:color w:val="000000"/>
          <w:spacing w:val="-10"/>
          <w:kern w:val="0"/>
          <w:sz w:val="24"/>
          <w:szCs w:val="30"/>
        </w:rPr>
        <w:t>&lt;The ratio of response – what people actually think about the effectiveness of anti-corruption policy implementation&gt;</w:t>
      </w:r>
    </w:p>
    <w:p w:rsidR="00F24CB4" w:rsidRPr="00F24CB4" w:rsidRDefault="00B50F93" w:rsidP="00E361B2">
      <w:pPr>
        <w:wordWrap/>
        <w:spacing w:after="0" w:line="276" w:lineRule="auto"/>
        <w:ind w:left="1052" w:hanging="1052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24CB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F24CB4" w:rsidRPr="00F24CB4">
        <w:rPr>
          <w:rFonts w:ascii="맑은 고딕" w:eastAsia="맑은 고딕" w:hAnsi="맑은 고딕" w:cs="굴림" w:hint="eastAsia"/>
          <w:color w:val="000000"/>
          <w:kern w:val="0"/>
          <w:szCs w:val="20"/>
        </w:rPr>
        <w:t>(Unit: %, %p)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507"/>
        <w:gridCol w:w="1535"/>
        <w:gridCol w:w="1535"/>
        <w:gridCol w:w="1520"/>
        <w:gridCol w:w="1535"/>
      </w:tblGrid>
      <w:tr w:rsidR="00F24CB4" w:rsidRPr="00F24CB4" w:rsidTr="00F24CB4">
        <w:trPr>
          <w:trHeight w:val="410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Response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General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Business people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Experts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Foreigners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Public officials</w:t>
            </w:r>
          </w:p>
        </w:tc>
      </w:tr>
      <w:tr w:rsidR="00F24CB4" w:rsidRPr="00F24CB4" w:rsidTr="00F24CB4">
        <w:trPr>
          <w:trHeight w:val="390"/>
          <w:jc w:val="right"/>
        </w:trPr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Not at all effective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46.2(↓5.2)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25.4(↓16.1)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38.4(↓10.6)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16.2(↓9.8)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CB4" w:rsidRPr="00F24CB4" w:rsidRDefault="00F24CB4" w:rsidP="00E361B2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24C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10.7(↓12.9)</w:t>
            </w:r>
          </w:p>
        </w:tc>
      </w:tr>
    </w:tbl>
    <w:p w:rsidR="00F24CB4" w:rsidRPr="00F24CB4" w:rsidRDefault="00F24CB4" w:rsidP="00E361B2">
      <w:pPr>
        <w:spacing w:after="0" w:line="276" w:lineRule="auto"/>
        <w:ind w:left="434" w:hanging="43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50F93" w:rsidRDefault="00F24CB4" w:rsidP="00E361B2">
      <w:pPr>
        <w:spacing w:after="0" w:line="276" w:lineRule="auto"/>
        <w:ind w:left="470" w:hanging="47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ACRC Anti-Corruption Bureau Director General Han Sam-Seok said, “It turns</w:t>
      </w:r>
    </w:p>
    <w:p w:rsidR="00B50F93" w:rsidRDefault="00F24CB4" w:rsidP="00E361B2">
      <w:pPr>
        <w:spacing w:after="0" w:line="276" w:lineRule="auto"/>
        <w:ind w:left="470" w:hanging="47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out that positive perception of integrity and fairness spread</w:t>
      </w:r>
      <w:r w:rsidR="0002114C">
        <w:rPr>
          <w:rFonts w:ascii="Times New Roman" w:eastAsia="바탕" w:hAnsi="Times New Roman" w:cs="Times New Roman" w:hint="eastAsia"/>
          <w:color w:val="000000"/>
          <w:kern w:val="0"/>
          <w:sz w:val="28"/>
          <w:szCs w:val="30"/>
        </w:rPr>
        <w:t>s</w:t>
      </w: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 xml:space="preserve"> across society thanks</w:t>
      </w:r>
    </w:p>
    <w:p w:rsidR="00B50F93" w:rsidRDefault="00F24CB4" w:rsidP="00E361B2">
      <w:pPr>
        <w:spacing w:after="0" w:line="276" w:lineRule="auto"/>
        <w:ind w:left="470" w:hanging="47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to the implementation of various anti-corruption policies by the government. The</w:t>
      </w:r>
    </w:p>
    <w:p w:rsidR="00B50F93" w:rsidRDefault="00F24CB4" w:rsidP="00E361B2">
      <w:pPr>
        <w:spacing w:after="0" w:line="276" w:lineRule="auto"/>
        <w:ind w:left="470" w:hanging="47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ACRC will make efforts for the culture of integrity and fairness to further spread</w:t>
      </w:r>
    </w:p>
    <w:p w:rsidR="00B50F93" w:rsidRDefault="00F24CB4" w:rsidP="00E361B2">
      <w:pPr>
        <w:spacing w:after="0" w:line="276" w:lineRule="auto"/>
        <w:ind w:left="470" w:hanging="470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 xml:space="preserve">so that members of society could experience </w:t>
      </w:r>
      <w:r w:rsidR="00A810D9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 xml:space="preserve">the </w:t>
      </w: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first-hand changes in anti</w:t>
      </w:r>
    </w:p>
    <w:p w:rsidR="00F24CB4" w:rsidRPr="00A86B78" w:rsidRDefault="00F24CB4" w:rsidP="00A86B78">
      <w:pPr>
        <w:spacing w:after="0" w:line="276" w:lineRule="auto"/>
        <w:ind w:left="470" w:hanging="470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20"/>
        </w:rPr>
      </w:pPr>
      <w:r w:rsidRPr="00F24CB4">
        <w:rPr>
          <w:rFonts w:ascii="Times New Roman" w:eastAsia="바탕" w:hAnsi="Times New Roman" w:cs="Times New Roman"/>
          <w:color w:val="000000"/>
          <w:kern w:val="0"/>
          <w:sz w:val="28"/>
          <w:szCs w:val="30"/>
        </w:rPr>
        <w:t>corruption.”</w:t>
      </w:r>
    </w:p>
    <w:sectPr w:rsidR="00F24CB4" w:rsidRPr="00A86B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울릉도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A"/>
    <w:rsid w:val="0002114C"/>
    <w:rsid w:val="00115383"/>
    <w:rsid w:val="001F1337"/>
    <w:rsid w:val="00255FCF"/>
    <w:rsid w:val="002D292A"/>
    <w:rsid w:val="00331322"/>
    <w:rsid w:val="008357B9"/>
    <w:rsid w:val="00A810D9"/>
    <w:rsid w:val="00A86B78"/>
    <w:rsid w:val="00B50F93"/>
    <w:rsid w:val="00BC198D"/>
    <w:rsid w:val="00C96FA0"/>
    <w:rsid w:val="00D95E59"/>
    <w:rsid w:val="00E361B2"/>
    <w:rsid w:val="00F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04064-85B7-4BF7-A04F-9B61955A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292A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2022-12-29T23:50:00Z</cp:lastPrinted>
  <dcterms:created xsi:type="dcterms:W3CDTF">2022-12-29T07:05:00Z</dcterms:created>
  <dcterms:modified xsi:type="dcterms:W3CDTF">2022-12-30T01:57:00Z</dcterms:modified>
</cp:coreProperties>
</file>